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1350" w14:textId="77777777" w:rsidR="003065D0" w:rsidRDefault="003065D0" w:rsidP="003065D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A7436D" wp14:editId="0D2664C0">
            <wp:simplePos x="0" y="0"/>
            <wp:positionH relativeFrom="column">
              <wp:posOffset>1038225</wp:posOffset>
            </wp:positionH>
            <wp:positionV relativeFrom="paragraph">
              <wp:posOffset>238125</wp:posOffset>
            </wp:positionV>
            <wp:extent cx="654428" cy="8667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Coat_of_arms_of_Croati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2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EB74F" w14:textId="77777777" w:rsidR="003065D0" w:rsidRPr="004D57CF" w:rsidRDefault="003065D0" w:rsidP="003065D0"/>
    <w:p w14:paraId="641B23F8" w14:textId="33774C79" w:rsidR="003065D0" w:rsidRDefault="003065D0" w:rsidP="003065D0"/>
    <w:p w14:paraId="02BD8525" w14:textId="77777777" w:rsidR="003065D0" w:rsidRDefault="003065D0" w:rsidP="003065D0"/>
    <w:p w14:paraId="003FCBDF" w14:textId="77777777" w:rsidR="003065D0" w:rsidRPr="003065D0" w:rsidRDefault="003065D0" w:rsidP="003065D0">
      <w:pPr>
        <w:pStyle w:val="Bezproreda"/>
        <w:ind w:firstLine="708"/>
        <w:rPr>
          <w:rFonts w:ascii="Cambria" w:hAnsi="Cambria"/>
          <w:b/>
          <w:sz w:val="24"/>
        </w:rPr>
      </w:pPr>
      <w:r w:rsidRPr="003065D0">
        <w:rPr>
          <w:rFonts w:ascii="Cambria" w:hAnsi="Cambria"/>
          <w:b/>
          <w:sz w:val="24"/>
        </w:rPr>
        <w:t xml:space="preserve">    REPUBLIKA HRVATSKA</w:t>
      </w:r>
    </w:p>
    <w:p w14:paraId="2A7CD745" w14:textId="77777777" w:rsidR="003065D0" w:rsidRPr="003065D0" w:rsidRDefault="003065D0" w:rsidP="003065D0">
      <w:pPr>
        <w:pStyle w:val="Bezproreda"/>
        <w:rPr>
          <w:rFonts w:ascii="Cambria" w:hAnsi="Cambria"/>
          <w:b/>
          <w:sz w:val="24"/>
        </w:rPr>
      </w:pPr>
      <w:r w:rsidRPr="003065D0">
        <w:rPr>
          <w:rFonts w:ascii="Cambria" w:hAnsi="Cambria"/>
          <w:b/>
          <w:sz w:val="24"/>
        </w:rPr>
        <w:t xml:space="preserve">     VUKOVARSKO-SRIJEMSKA ŽUPANIJA</w:t>
      </w:r>
    </w:p>
    <w:p w14:paraId="125B40D2" w14:textId="5FEEF02B" w:rsidR="003065D0" w:rsidRDefault="00A96330" w:rsidP="003065D0">
      <w:pPr>
        <w:pStyle w:val="Bezproreda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4"/>
        </w:rPr>
        <w:tab/>
      </w:r>
      <w:r w:rsidR="005C61B3">
        <w:rPr>
          <w:rFonts w:ascii="Cambria" w:hAnsi="Cambria"/>
          <w:b/>
          <w:sz w:val="28"/>
        </w:rPr>
        <w:t xml:space="preserve">Mare </w:t>
      </w:r>
      <w:proofErr w:type="spellStart"/>
      <w:r w:rsidR="005C61B3">
        <w:rPr>
          <w:rFonts w:ascii="Cambria" w:hAnsi="Cambria"/>
          <w:b/>
          <w:sz w:val="28"/>
        </w:rPr>
        <w:t>Švel-Gamiršek</w:t>
      </w:r>
      <w:proofErr w:type="spellEnd"/>
    </w:p>
    <w:p w14:paraId="6C808426" w14:textId="77777777" w:rsidR="005C61B3" w:rsidRPr="003065D0" w:rsidRDefault="005C61B3" w:rsidP="003065D0">
      <w:pPr>
        <w:pStyle w:val="Bezproreda"/>
        <w:rPr>
          <w:rFonts w:ascii="Cambria" w:hAnsi="Cambria"/>
          <w:b/>
          <w:sz w:val="24"/>
        </w:rPr>
      </w:pPr>
    </w:p>
    <w:p w14:paraId="3EF711BE" w14:textId="77777777" w:rsidR="003065D0" w:rsidRDefault="003065D0" w:rsidP="004A060F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</w:p>
    <w:p w14:paraId="212B3B5E" w14:textId="77777777" w:rsidR="003065D0" w:rsidRDefault="003065D0" w:rsidP="004A060F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</w:p>
    <w:p w14:paraId="69F4B8EB" w14:textId="27707AFE" w:rsidR="003065D0" w:rsidRDefault="003065D0" w:rsidP="004A060F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>ŠKOLSKI ODBOR</w:t>
      </w:r>
    </w:p>
    <w:p w14:paraId="6F40137D" w14:textId="5B9F024A" w:rsidR="003065D0" w:rsidRDefault="003065D0" w:rsidP="004A060F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="005C61B3">
        <w:rPr>
          <w:rFonts w:ascii="Cambria" w:hAnsi="Cambria" w:cs="Times New Roman"/>
          <w:b/>
          <w:sz w:val="24"/>
          <w:szCs w:val="24"/>
        </w:rPr>
        <w:t xml:space="preserve">OŠ Mare </w:t>
      </w:r>
      <w:proofErr w:type="spellStart"/>
      <w:r w:rsidR="005C61B3">
        <w:rPr>
          <w:rFonts w:ascii="Cambria" w:hAnsi="Cambria" w:cs="Times New Roman"/>
          <w:b/>
          <w:sz w:val="24"/>
          <w:szCs w:val="24"/>
        </w:rPr>
        <w:t>Švel-Gamiršek</w:t>
      </w:r>
      <w:proofErr w:type="spellEnd"/>
    </w:p>
    <w:p w14:paraId="470CE040" w14:textId="77777777" w:rsidR="003065D0" w:rsidRDefault="003065D0" w:rsidP="004A060F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</w:p>
    <w:p w14:paraId="3C3FE37D" w14:textId="77777777" w:rsidR="003065D0" w:rsidRDefault="003065D0" w:rsidP="003065D0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</w:p>
    <w:p w14:paraId="7AAEFB6E" w14:textId="6C1D5CCE" w:rsidR="00124F18" w:rsidRPr="003065D0" w:rsidRDefault="004A060F" w:rsidP="003065D0">
      <w:pPr>
        <w:spacing w:after="120" w:line="240" w:lineRule="auto"/>
        <w:rPr>
          <w:rFonts w:ascii="Cambria" w:hAnsi="Cambria" w:cs="Times New Roman"/>
          <w:b/>
          <w:sz w:val="24"/>
          <w:szCs w:val="24"/>
        </w:rPr>
      </w:pPr>
      <w:r w:rsidRPr="003065D0">
        <w:rPr>
          <w:rFonts w:ascii="Cambria" w:hAnsi="Cambria" w:cs="Times New Roman"/>
          <w:b/>
          <w:sz w:val="24"/>
          <w:szCs w:val="24"/>
        </w:rPr>
        <w:t xml:space="preserve">PREDMET:  </w:t>
      </w:r>
      <w:r w:rsidR="003065D0">
        <w:rPr>
          <w:rFonts w:ascii="Cambria" w:hAnsi="Cambria" w:cs="Times New Roman"/>
          <w:b/>
          <w:sz w:val="24"/>
          <w:szCs w:val="24"/>
        </w:rPr>
        <w:t xml:space="preserve">Obrazloženje izvješća izvršenja financijskog plana za </w:t>
      </w:r>
      <w:r w:rsidR="00A96330">
        <w:rPr>
          <w:rFonts w:ascii="Cambria" w:hAnsi="Cambria" w:cs="Times New Roman"/>
          <w:b/>
          <w:sz w:val="24"/>
          <w:szCs w:val="24"/>
        </w:rPr>
        <w:t xml:space="preserve">prvo polugodište </w:t>
      </w:r>
      <w:r w:rsidR="003065D0">
        <w:rPr>
          <w:rFonts w:ascii="Cambria" w:hAnsi="Cambria" w:cs="Times New Roman"/>
          <w:b/>
          <w:sz w:val="24"/>
          <w:szCs w:val="24"/>
        </w:rPr>
        <w:t>202</w:t>
      </w:r>
      <w:r w:rsidR="00A96330">
        <w:rPr>
          <w:rFonts w:ascii="Cambria" w:hAnsi="Cambria" w:cs="Times New Roman"/>
          <w:b/>
          <w:sz w:val="24"/>
          <w:szCs w:val="24"/>
        </w:rPr>
        <w:t>2</w:t>
      </w:r>
      <w:r w:rsidR="003065D0">
        <w:rPr>
          <w:rFonts w:ascii="Cambria" w:hAnsi="Cambria" w:cs="Times New Roman"/>
          <w:b/>
          <w:sz w:val="24"/>
          <w:szCs w:val="24"/>
        </w:rPr>
        <w:t>. godine</w:t>
      </w:r>
    </w:p>
    <w:p w14:paraId="25F0AB64" w14:textId="77777777" w:rsidR="00124F18" w:rsidRPr="003065D0" w:rsidRDefault="00124F18" w:rsidP="004A060F">
      <w:pPr>
        <w:spacing w:after="120" w:line="240" w:lineRule="auto"/>
        <w:rPr>
          <w:rFonts w:ascii="Cambria" w:hAnsi="Cambria" w:cs="Times New Roman"/>
          <w:sz w:val="24"/>
          <w:szCs w:val="24"/>
        </w:rPr>
      </w:pPr>
    </w:p>
    <w:p w14:paraId="1CEBDBB2" w14:textId="3F9A1BE7" w:rsidR="00665C19" w:rsidRPr="003065D0" w:rsidRDefault="00124F18" w:rsidP="006E5CD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3065D0">
        <w:rPr>
          <w:rFonts w:ascii="Cambria" w:hAnsi="Cambria" w:cs="Times New Roman"/>
          <w:sz w:val="24"/>
          <w:szCs w:val="24"/>
        </w:rPr>
        <w:t xml:space="preserve">Na temelju članka </w:t>
      </w:r>
      <w:r w:rsidR="00681490">
        <w:rPr>
          <w:rFonts w:ascii="Cambria" w:hAnsi="Cambria" w:cs="Times New Roman"/>
          <w:sz w:val="24"/>
          <w:szCs w:val="24"/>
        </w:rPr>
        <w:t>86</w:t>
      </w:r>
      <w:r w:rsidRPr="003065D0">
        <w:rPr>
          <w:rFonts w:ascii="Cambria" w:hAnsi="Cambria" w:cs="Times New Roman"/>
          <w:sz w:val="24"/>
          <w:szCs w:val="24"/>
        </w:rPr>
        <w:t>. Zakona o proračunu (NN br.</w:t>
      </w:r>
      <w:r w:rsidR="00681490">
        <w:rPr>
          <w:rFonts w:ascii="Cambria" w:hAnsi="Cambria" w:cs="Times New Roman"/>
          <w:sz w:val="24"/>
          <w:szCs w:val="24"/>
        </w:rPr>
        <w:t>144/21</w:t>
      </w:r>
      <w:r w:rsidRPr="003065D0">
        <w:rPr>
          <w:rFonts w:ascii="Cambria" w:hAnsi="Cambria" w:cs="Times New Roman"/>
          <w:sz w:val="24"/>
          <w:szCs w:val="24"/>
        </w:rPr>
        <w:t>) te pitanjem 62. Upitnika o fiskalnoj odgovornosti koji se sastavlja u skladu s Uredbom o sastavljanju Izjave o fiskalnoj odgovornosti, traži se izrada Izvještaja o izvršenju financijskog plana te dostavljanje istog upravljačkom tijelu proračunskog korisnika (Županija)</w:t>
      </w:r>
      <w:r w:rsidR="006D33C8">
        <w:rPr>
          <w:rFonts w:ascii="Cambria" w:hAnsi="Cambria" w:cs="Times New Roman"/>
          <w:sz w:val="24"/>
          <w:szCs w:val="24"/>
        </w:rPr>
        <w:t xml:space="preserve"> i o</w:t>
      </w:r>
      <w:r w:rsidRPr="003065D0">
        <w:rPr>
          <w:rFonts w:ascii="Cambria" w:hAnsi="Cambria" w:cs="Times New Roman"/>
          <w:sz w:val="24"/>
          <w:szCs w:val="24"/>
        </w:rPr>
        <w:t>bvezno je sastavljanje</w:t>
      </w:r>
      <w:r w:rsidR="000803DD" w:rsidRPr="003065D0">
        <w:rPr>
          <w:rFonts w:ascii="Cambria" w:hAnsi="Cambria" w:cs="Times New Roman"/>
          <w:sz w:val="24"/>
          <w:szCs w:val="24"/>
        </w:rPr>
        <w:t xml:space="preserve"> polugodišnjeg i godišnjeg izvještaja. Kako bi potvrdno odgovorili na pitanje br. 62. Upitnika o fiskalnoj odgovornosti, sastav</w:t>
      </w:r>
      <w:r w:rsidR="003065D0">
        <w:rPr>
          <w:rFonts w:ascii="Cambria" w:hAnsi="Cambria" w:cs="Times New Roman"/>
          <w:sz w:val="24"/>
          <w:szCs w:val="24"/>
        </w:rPr>
        <w:t>ljeno je</w:t>
      </w:r>
      <w:r w:rsidR="000803DD" w:rsidRPr="003065D0">
        <w:rPr>
          <w:rFonts w:ascii="Cambria" w:hAnsi="Cambria" w:cs="Times New Roman"/>
          <w:sz w:val="24"/>
          <w:szCs w:val="24"/>
        </w:rPr>
        <w:t xml:space="preserve"> </w:t>
      </w:r>
      <w:r w:rsidR="00681490">
        <w:rPr>
          <w:rFonts w:ascii="Cambria" w:hAnsi="Cambria" w:cs="Times New Roman"/>
          <w:sz w:val="24"/>
          <w:szCs w:val="24"/>
        </w:rPr>
        <w:t>polu</w:t>
      </w:r>
      <w:r w:rsidR="000803DD" w:rsidRPr="003065D0">
        <w:rPr>
          <w:rFonts w:ascii="Cambria" w:hAnsi="Cambria" w:cs="Times New Roman"/>
          <w:sz w:val="24"/>
          <w:szCs w:val="24"/>
        </w:rPr>
        <w:t xml:space="preserve">godišnje izvješće o izvršenju plana te </w:t>
      </w:r>
      <w:r w:rsidR="003065D0">
        <w:rPr>
          <w:rFonts w:ascii="Cambria" w:hAnsi="Cambria" w:cs="Times New Roman"/>
          <w:sz w:val="24"/>
          <w:szCs w:val="24"/>
        </w:rPr>
        <w:t>se</w:t>
      </w:r>
      <w:r w:rsidR="000803DD" w:rsidRPr="003065D0">
        <w:rPr>
          <w:rFonts w:ascii="Cambria" w:hAnsi="Cambria" w:cs="Times New Roman"/>
          <w:sz w:val="24"/>
          <w:szCs w:val="24"/>
        </w:rPr>
        <w:t xml:space="preserve"> predst</w:t>
      </w:r>
      <w:r w:rsidR="00A94463" w:rsidRPr="003065D0">
        <w:rPr>
          <w:rFonts w:ascii="Cambria" w:hAnsi="Cambria" w:cs="Times New Roman"/>
          <w:sz w:val="24"/>
          <w:szCs w:val="24"/>
        </w:rPr>
        <w:t>av</w:t>
      </w:r>
      <w:r w:rsidR="003065D0">
        <w:rPr>
          <w:rFonts w:ascii="Cambria" w:hAnsi="Cambria" w:cs="Times New Roman"/>
          <w:sz w:val="24"/>
          <w:szCs w:val="24"/>
        </w:rPr>
        <w:t>lja</w:t>
      </w:r>
      <w:r w:rsidR="00A94463" w:rsidRPr="003065D0">
        <w:rPr>
          <w:rFonts w:ascii="Cambria" w:hAnsi="Cambria" w:cs="Times New Roman"/>
          <w:sz w:val="24"/>
          <w:szCs w:val="24"/>
        </w:rPr>
        <w:t xml:space="preserve"> Školskom odbor</w:t>
      </w:r>
      <w:r w:rsidR="00A96330">
        <w:rPr>
          <w:rFonts w:ascii="Cambria" w:hAnsi="Cambria" w:cs="Times New Roman"/>
          <w:sz w:val="24"/>
          <w:szCs w:val="24"/>
        </w:rPr>
        <w:t>u.</w:t>
      </w:r>
    </w:p>
    <w:p w14:paraId="1F57F044" w14:textId="77777777" w:rsidR="006E5CD8" w:rsidRPr="003065D0" w:rsidRDefault="006E5CD8" w:rsidP="006E5CD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BA927D0" w14:textId="68DDD502" w:rsidR="000803DD" w:rsidRDefault="003065D0" w:rsidP="006E5CD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Škola se kao proračunski korisnik Vukovarsko-srijemske županije u najvećoj mjeri financira iz državnog proračuna, čija se sredstva koriste za isplatu plaća i materijalnih prava radnika.</w:t>
      </w:r>
    </w:p>
    <w:p w14:paraId="2141A59D" w14:textId="6E7B437C" w:rsidR="003065D0" w:rsidRDefault="003065D0" w:rsidP="006E5CD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09D8E8E2" w14:textId="73C09331" w:rsidR="003065D0" w:rsidRDefault="003065D0" w:rsidP="006E5CD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Sredstvima iz županijskog proračuna financiraju se materijalni izdaci škole, poput energenata, prijevoza učenika, materijalnih troškova, te troškova po zamolbi, a koja su nastala kao nužnost u redovitom poslovanju. VSŽ je također nositelj dvaju projekata, kojima je naša škola korisnik, a to su „Užina za sve“ i „Školska shema“, te se prihodi po toj osnovi koriste </w:t>
      </w:r>
      <w:r w:rsidR="002711D8">
        <w:rPr>
          <w:rFonts w:ascii="Cambria" w:hAnsi="Cambria" w:cs="Times New Roman"/>
          <w:sz w:val="24"/>
          <w:szCs w:val="24"/>
        </w:rPr>
        <w:t>isključivo u tu svrhu.</w:t>
      </w:r>
    </w:p>
    <w:p w14:paraId="3DDBB56A" w14:textId="30CB6BAA" w:rsidR="002711D8" w:rsidRDefault="002711D8" w:rsidP="006E5CD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4863538B" w14:textId="03DBF635" w:rsidR="002711D8" w:rsidRDefault="002711D8" w:rsidP="006E5CD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Općina </w:t>
      </w:r>
      <w:r w:rsidR="005C61B3">
        <w:rPr>
          <w:rFonts w:ascii="Cambria" w:hAnsi="Cambria" w:cs="Times New Roman"/>
          <w:sz w:val="24"/>
          <w:szCs w:val="24"/>
        </w:rPr>
        <w:t>Vrbanja</w:t>
      </w:r>
      <w:r>
        <w:rPr>
          <w:rFonts w:ascii="Cambria" w:hAnsi="Cambria" w:cs="Times New Roman"/>
          <w:sz w:val="24"/>
          <w:szCs w:val="24"/>
        </w:rPr>
        <w:t xml:space="preserve"> financira plaću i ostale troškove zaposlenice </w:t>
      </w:r>
      <w:proofErr w:type="spellStart"/>
      <w:r>
        <w:rPr>
          <w:rFonts w:ascii="Cambria" w:hAnsi="Cambria" w:cs="Times New Roman"/>
          <w:sz w:val="24"/>
          <w:szCs w:val="24"/>
        </w:rPr>
        <w:t>predškole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materijalne troškove </w:t>
      </w:r>
      <w:proofErr w:type="spellStart"/>
      <w:r>
        <w:rPr>
          <w:rFonts w:ascii="Cambria" w:hAnsi="Cambria" w:cs="Times New Roman"/>
          <w:sz w:val="24"/>
          <w:szCs w:val="24"/>
        </w:rPr>
        <w:t>predškole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i dio materijalnih troškova osnovne škole. Onim učenicima koji nisu obuhvaćeni županijskim projektom „Užina za sve“, Općina </w:t>
      </w:r>
      <w:r w:rsidR="005C61B3">
        <w:rPr>
          <w:rFonts w:ascii="Cambria" w:hAnsi="Cambria" w:cs="Times New Roman"/>
          <w:sz w:val="24"/>
          <w:szCs w:val="24"/>
        </w:rPr>
        <w:t>Vrbanja</w:t>
      </w:r>
      <w:r>
        <w:rPr>
          <w:rFonts w:ascii="Cambria" w:hAnsi="Cambria" w:cs="Times New Roman"/>
          <w:sz w:val="24"/>
          <w:szCs w:val="24"/>
        </w:rPr>
        <w:t xml:space="preserve"> u 100%-</w:t>
      </w:r>
      <w:proofErr w:type="spellStart"/>
      <w:r>
        <w:rPr>
          <w:rFonts w:ascii="Cambria" w:hAnsi="Cambria" w:cs="Times New Roman"/>
          <w:sz w:val="24"/>
          <w:szCs w:val="24"/>
        </w:rPr>
        <w:t>tnom</w:t>
      </w:r>
      <w:proofErr w:type="spellEnd"/>
      <w:r>
        <w:rPr>
          <w:rFonts w:ascii="Cambria" w:hAnsi="Cambria" w:cs="Times New Roman"/>
          <w:sz w:val="24"/>
          <w:szCs w:val="24"/>
        </w:rPr>
        <w:t xml:space="preserve"> iznosu podmiruje troškove prehrane. Također, iz općinskog proračuna se financiraju radne bilježnice i radni materijali za učenike.</w:t>
      </w:r>
    </w:p>
    <w:p w14:paraId="0DBD924C" w14:textId="77777777" w:rsidR="002711D8" w:rsidRDefault="002711D8" w:rsidP="006E5CD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7E76553" w14:textId="77777777" w:rsidR="002711D8" w:rsidRDefault="002711D8" w:rsidP="006E5CD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276C0E1B" w14:textId="77777777" w:rsidR="002711D8" w:rsidRDefault="002711D8" w:rsidP="006E5CD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369187F" w14:textId="7765E7CA" w:rsidR="006E5CD8" w:rsidRPr="003065D0" w:rsidRDefault="002711D8" w:rsidP="006E5CD8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p w14:paraId="126AF9BF" w14:textId="77777777" w:rsidR="00A96330" w:rsidRDefault="00A96330" w:rsidP="00665C19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51FE5D28" w14:textId="77777777" w:rsidR="00A96330" w:rsidRDefault="00A96330" w:rsidP="00665C19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4A527778" w14:textId="77777777" w:rsidR="00A96330" w:rsidRDefault="00A96330" w:rsidP="00665C19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14:paraId="2942E6EC" w14:textId="0FA5D732" w:rsidR="00665C19" w:rsidRDefault="00D41C94" w:rsidP="00665C19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3065D0">
        <w:rPr>
          <w:rFonts w:ascii="Cambria" w:hAnsi="Cambria" w:cs="Times New Roman"/>
          <w:b/>
          <w:sz w:val="28"/>
          <w:szCs w:val="28"/>
        </w:rPr>
        <w:lastRenderedPageBreak/>
        <w:t>IZVJEŠTAJ O IZVR</w:t>
      </w:r>
      <w:r w:rsidR="00A94463" w:rsidRPr="003065D0">
        <w:rPr>
          <w:rFonts w:ascii="Cambria" w:hAnsi="Cambria" w:cs="Times New Roman"/>
          <w:b/>
          <w:sz w:val="28"/>
          <w:szCs w:val="28"/>
        </w:rPr>
        <w:t>ŠENJU FINANCIJSKOG PLANA ZA 202</w:t>
      </w:r>
      <w:r w:rsidR="00A96330">
        <w:rPr>
          <w:rFonts w:ascii="Cambria" w:hAnsi="Cambria" w:cs="Times New Roman"/>
          <w:b/>
          <w:sz w:val="28"/>
          <w:szCs w:val="28"/>
        </w:rPr>
        <w:t>2</w:t>
      </w:r>
      <w:r w:rsidR="002711D8">
        <w:rPr>
          <w:rFonts w:ascii="Cambria" w:hAnsi="Cambria" w:cs="Times New Roman"/>
          <w:b/>
          <w:sz w:val="28"/>
          <w:szCs w:val="28"/>
        </w:rPr>
        <w:t>. GODINU</w:t>
      </w:r>
    </w:p>
    <w:p w14:paraId="7D07AE51" w14:textId="4CBBDF9C" w:rsidR="002711D8" w:rsidRDefault="009E32ED" w:rsidP="00665C19">
      <w:pPr>
        <w:spacing w:after="12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9E32ED">
        <w:drawing>
          <wp:inline distT="0" distB="0" distL="0" distR="0" wp14:anchorId="18E4FBEE" wp14:editId="7A0043F3">
            <wp:extent cx="6119495" cy="7651704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65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E6011" w14:textId="77777777" w:rsidR="002711D8" w:rsidRPr="003065D0" w:rsidRDefault="002711D8" w:rsidP="00665C19">
      <w:pPr>
        <w:spacing w:after="120" w:line="24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</w:p>
    <w:p w14:paraId="5D1BB326" w14:textId="7E49B2B9" w:rsidR="00D41C94" w:rsidRPr="002711D8" w:rsidRDefault="001522D8" w:rsidP="002711D8">
      <w:pPr>
        <w:rPr>
          <w:rFonts w:ascii="Cambria" w:hAnsi="Cambria"/>
        </w:rPr>
      </w:pPr>
      <w:r w:rsidRPr="003065D0">
        <w:rPr>
          <w:rFonts w:ascii="Cambria" w:hAnsi="Cambria" w:cs="Times New Roman"/>
          <w:b/>
          <w:sz w:val="24"/>
          <w:szCs w:val="20"/>
          <w:u w:val="single"/>
        </w:rPr>
        <w:t xml:space="preserve">OBRAZLOŽENJE - </w:t>
      </w:r>
      <w:r w:rsidR="00D41C94" w:rsidRPr="003065D0">
        <w:rPr>
          <w:rFonts w:ascii="Cambria" w:hAnsi="Cambria" w:cs="Times New Roman"/>
          <w:b/>
          <w:sz w:val="24"/>
          <w:szCs w:val="20"/>
          <w:u w:val="single"/>
        </w:rPr>
        <w:t>PRIHODI</w:t>
      </w:r>
    </w:p>
    <w:p w14:paraId="0AB48F0D" w14:textId="3AE6396E" w:rsidR="006E5CD8" w:rsidRPr="003065D0" w:rsidRDefault="00B8199D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  <w:r w:rsidRPr="003065D0">
        <w:rPr>
          <w:rFonts w:ascii="Cambria" w:hAnsi="Cambria" w:cs="Times New Roman"/>
          <w:sz w:val="24"/>
          <w:szCs w:val="20"/>
        </w:rPr>
        <w:t>Tablica prikazuje stanje na trećoj ra</w:t>
      </w:r>
      <w:r w:rsidR="00D326B2" w:rsidRPr="003065D0">
        <w:rPr>
          <w:rFonts w:ascii="Cambria" w:hAnsi="Cambria" w:cs="Times New Roman"/>
          <w:sz w:val="24"/>
          <w:szCs w:val="20"/>
        </w:rPr>
        <w:t xml:space="preserve">zini plana gdje </w:t>
      </w:r>
      <w:r w:rsidR="002711D8">
        <w:rPr>
          <w:rFonts w:ascii="Cambria" w:hAnsi="Cambria" w:cs="Times New Roman"/>
          <w:sz w:val="24"/>
          <w:szCs w:val="20"/>
        </w:rPr>
        <w:t>su</w:t>
      </w:r>
      <w:r w:rsidR="00D326B2" w:rsidRPr="003065D0">
        <w:rPr>
          <w:rFonts w:ascii="Cambria" w:hAnsi="Cambria" w:cs="Times New Roman"/>
          <w:sz w:val="24"/>
          <w:szCs w:val="20"/>
        </w:rPr>
        <w:t xml:space="preserve"> </w:t>
      </w:r>
      <w:r w:rsidR="002711D8">
        <w:rPr>
          <w:rFonts w:ascii="Cambria" w:hAnsi="Cambria" w:cs="Times New Roman"/>
          <w:sz w:val="24"/>
          <w:szCs w:val="20"/>
        </w:rPr>
        <w:t>vidljiva</w:t>
      </w:r>
      <w:r w:rsidRPr="003065D0">
        <w:rPr>
          <w:rFonts w:ascii="Cambria" w:hAnsi="Cambria" w:cs="Times New Roman"/>
          <w:sz w:val="24"/>
          <w:szCs w:val="20"/>
        </w:rPr>
        <w:t xml:space="preserve"> odstupanj</w:t>
      </w:r>
      <w:r w:rsidR="002711D8">
        <w:rPr>
          <w:rFonts w:ascii="Cambria" w:hAnsi="Cambria" w:cs="Times New Roman"/>
          <w:sz w:val="24"/>
          <w:szCs w:val="20"/>
        </w:rPr>
        <w:t>a</w:t>
      </w:r>
      <w:r w:rsidRPr="003065D0">
        <w:rPr>
          <w:rFonts w:ascii="Cambria" w:hAnsi="Cambria" w:cs="Times New Roman"/>
          <w:sz w:val="24"/>
          <w:szCs w:val="20"/>
        </w:rPr>
        <w:t xml:space="preserve"> u realizaciji planirano/ostvareno za </w:t>
      </w:r>
      <w:r w:rsidR="00716C58">
        <w:rPr>
          <w:rFonts w:ascii="Cambria" w:hAnsi="Cambria" w:cs="Times New Roman"/>
          <w:sz w:val="24"/>
          <w:szCs w:val="20"/>
        </w:rPr>
        <w:t xml:space="preserve">polugodišnje razdoblje </w:t>
      </w:r>
      <w:r w:rsidRPr="003065D0">
        <w:rPr>
          <w:rFonts w:ascii="Cambria" w:hAnsi="Cambria" w:cs="Times New Roman"/>
          <w:sz w:val="24"/>
          <w:szCs w:val="20"/>
        </w:rPr>
        <w:t>obje proračunske godine.</w:t>
      </w:r>
    </w:p>
    <w:p w14:paraId="4BE09BD2" w14:textId="2A20214A" w:rsidR="00B8199D" w:rsidRDefault="00AD3963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  <w:r w:rsidRPr="003065D0">
        <w:rPr>
          <w:rFonts w:ascii="Cambria" w:hAnsi="Cambria" w:cs="Times New Roman"/>
          <w:sz w:val="24"/>
          <w:szCs w:val="20"/>
        </w:rPr>
        <w:lastRenderedPageBreak/>
        <w:t>Ukupno ostvareni prihodi</w:t>
      </w:r>
      <w:r w:rsidR="00D326B2" w:rsidRPr="003065D0">
        <w:rPr>
          <w:rFonts w:ascii="Cambria" w:hAnsi="Cambria" w:cs="Times New Roman"/>
          <w:sz w:val="24"/>
          <w:szCs w:val="20"/>
        </w:rPr>
        <w:t xml:space="preserve"> </w:t>
      </w:r>
      <w:r w:rsidR="002711D8">
        <w:rPr>
          <w:rFonts w:ascii="Cambria" w:hAnsi="Cambria" w:cs="Times New Roman"/>
          <w:sz w:val="24"/>
          <w:szCs w:val="20"/>
        </w:rPr>
        <w:t xml:space="preserve"> OŠ </w:t>
      </w:r>
      <w:r w:rsidR="009E32ED">
        <w:rPr>
          <w:rFonts w:ascii="Cambria" w:hAnsi="Cambria" w:cs="Times New Roman"/>
          <w:sz w:val="24"/>
          <w:szCs w:val="20"/>
        </w:rPr>
        <w:t xml:space="preserve">Mare </w:t>
      </w:r>
      <w:proofErr w:type="spellStart"/>
      <w:r w:rsidR="009E32ED">
        <w:rPr>
          <w:rFonts w:ascii="Cambria" w:hAnsi="Cambria" w:cs="Times New Roman"/>
          <w:sz w:val="24"/>
          <w:szCs w:val="20"/>
        </w:rPr>
        <w:t>Švel-Gamiršek</w:t>
      </w:r>
      <w:proofErr w:type="spellEnd"/>
      <w:r w:rsidR="002711D8">
        <w:rPr>
          <w:rFonts w:ascii="Cambria" w:hAnsi="Cambria" w:cs="Times New Roman"/>
          <w:sz w:val="24"/>
          <w:szCs w:val="20"/>
        </w:rPr>
        <w:t xml:space="preserve"> iznose </w:t>
      </w:r>
      <w:r w:rsidR="009E32ED">
        <w:rPr>
          <w:rFonts w:ascii="Cambria" w:hAnsi="Cambria" w:cs="Times New Roman"/>
          <w:b/>
          <w:bCs/>
          <w:sz w:val="24"/>
          <w:szCs w:val="20"/>
        </w:rPr>
        <w:t xml:space="preserve">1958713,37 </w:t>
      </w:r>
      <w:r w:rsidR="001522D8" w:rsidRPr="002711D8">
        <w:rPr>
          <w:rFonts w:ascii="Cambria" w:hAnsi="Cambria" w:cs="Times New Roman"/>
          <w:b/>
          <w:bCs/>
          <w:sz w:val="24"/>
          <w:szCs w:val="20"/>
        </w:rPr>
        <w:t xml:space="preserve"> kuna</w:t>
      </w:r>
      <w:r w:rsidR="001522D8" w:rsidRPr="003065D0">
        <w:rPr>
          <w:rFonts w:ascii="Cambria" w:hAnsi="Cambria" w:cs="Times New Roman"/>
          <w:sz w:val="24"/>
          <w:szCs w:val="20"/>
        </w:rPr>
        <w:t xml:space="preserve"> što je </w:t>
      </w:r>
      <w:r w:rsidR="009E32ED">
        <w:rPr>
          <w:rFonts w:ascii="Cambria" w:hAnsi="Cambria" w:cs="Times New Roman"/>
          <w:sz w:val="24"/>
          <w:szCs w:val="20"/>
        </w:rPr>
        <w:t>50,5</w:t>
      </w:r>
      <w:r w:rsidR="002711D8">
        <w:rPr>
          <w:rFonts w:ascii="Cambria" w:hAnsi="Cambria" w:cs="Times New Roman"/>
          <w:sz w:val="24"/>
          <w:szCs w:val="20"/>
        </w:rPr>
        <w:t xml:space="preserve"> </w:t>
      </w:r>
      <w:r w:rsidR="001522D8" w:rsidRPr="003065D0">
        <w:rPr>
          <w:rFonts w:ascii="Cambria" w:hAnsi="Cambria" w:cs="Times New Roman"/>
          <w:sz w:val="24"/>
          <w:szCs w:val="20"/>
        </w:rPr>
        <w:t>%</w:t>
      </w:r>
      <w:r w:rsidR="00B8199D" w:rsidRPr="003065D0">
        <w:rPr>
          <w:rFonts w:ascii="Cambria" w:hAnsi="Cambria" w:cs="Times New Roman"/>
          <w:sz w:val="24"/>
          <w:szCs w:val="20"/>
        </w:rPr>
        <w:t xml:space="preserve"> </w:t>
      </w:r>
      <w:r w:rsidR="002711D8">
        <w:rPr>
          <w:rFonts w:ascii="Cambria" w:hAnsi="Cambria" w:cs="Times New Roman"/>
          <w:sz w:val="24"/>
          <w:szCs w:val="20"/>
        </w:rPr>
        <w:t xml:space="preserve"> </w:t>
      </w:r>
      <w:r w:rsidR="00B8199D" w:rsidRPr="003065D0">
        <w:rPr>
          <w:rFonts w:ascii="Cambria" w:hAnsi="Cambria" w:cs="Times New Roman"/>
          <w:sz w:val="24"/>
          <w:szCs w:val="20"/>
        </w:rPr>
        <w:t>u</w:t>
      </w:r>
      <w:r w:rsidR="00D326B2" w:rsidRPr="003065D0">
        <w:rPr>
          <w:rFonts w:ascii="Cambria" w:hAnsi="Cambria" w:cs="Times New Roman"/>
          <w:sz w:val="24"/>
          <w:szCs w:val="20"/>
        </w:rPr>
        <w:t xml:space="preserve">kupno planiranih prihoda za </w:t>
      </w:r>
      <w:r w:rsidR="002711D8">
        <w:rPr>
          <w:rFonts w:ascii="Cambria" w:hAnsi="Cambria" w:cs="Times New Roman"/>
          <w:sz w:val="24"/>
          <w:szCs w:val="20"/>
        </w:rPr>
        <w:t>202</w:t>
      </w:r>
      <w:r w:rsidR="00716C58">
        <w:rPr>
          <w:rFonts w:ascii="Cambria" w:hAnsi="Cambria" w:cs="Times New Roman"/>
          <w:sz w:val="24"/>
          <w:szCs w:val="20"/>
        </w:rPr>
        <w:t>2</w:t>
      </w:r>
      <w:r w:rsidR="002711D8">
        <w:rPr>
          <w:rFonts w:ascii="Cambria" w:hAnsi="Cambria" w:cs="Times New Roman"/>
          <w:sz w:val="24"/>
          <w:szCs w:val="20"/>
        </w:rPr>
        <w:t>. godinu.</w:t>
      </w:r>
      <w:r w:rsidR="00D326B2" w:rsidRPr="003065D0">
        <w:rPr>
          <w:rFonts w:ascii="Cambria" w:hAnsi="Cambria" w:cs="Times New Roman"/>
          <w:sz w:val="24"/>
          <w:szCs w:val="20"/>
        </w:rPr>
        <w:t xml:space="preserve">  U odnosu na </w:t>
      </w:r>
      <w:r w:rsidR="00AF308D">
        <w:rPr>
          <w:rFonts w:ascii="Cambria" w:hAnsi="Cambria" w:cs="Times New Roman"/>
          <w:sz w:val="24"/>
          <w:szCs w:val="20"/>
        </w:rPr>
        <w:t xml:space="preserve">isto razdoblje prošle </w:t>
      </w:r>
      <w:r w:rsidR="00D326B2" w:rsidRPr="003065D0">
        <w:rPr>
          <w:rFonts w:ascii="Cambria" w:hAnsi="Cambria" w:cs="Times New Roman"/>
          <w:sz w:val="24"/>
          <w:szCs w:val="20"/>
        </w:rPr>
        <w:t xml:space="preserve"> 20</w:t>
      </w:r>
      <w:r w:rsidR="002711D8">
        <w:rPr>
          <w:rFonts w:ascii="Cambria" w:hAnsi="Cambria" w:cs="Times New Roman"/>
          <w:sz w:val="24"/>
          <w:szCs w:val="20"/>
        </w:rPr>
        <w:t>2</w:t>
      </w:r>
      <w:r w:rsidR="00716C58">
        <w:rPr>
          <w:rFonts w:ascii="Cambria" w:hAnsi="Cambria" w:cs="Times New Roman"/>
          <w:sz w:val="24"/>
          <w:szCs w:val="20"/>
        </w:rPr>
        <w:t>1</w:t>
      </w:r>
      <w:r w:rsidR="00D326B2" w:rsidRPr="003065D0">
        <w:rPr>
          <w:rFonts w:ascii="Cambria" w:hAnsi="Cambria" w:cs="Times New Roman"/>
          <w:sz w:val="24"/>
          <w:szCs w:val="20"/>
        </w:rPr>
        <w:t>. godin</w:t>
      </w:r>
      <w:r w:rsidR="00AF308D">
        <w:rPr>
          <w:rFonts w:ascii="Cambria" w:hAnsi="Cambria" w:cs="Times New Roman"/>
          <w:sz w:val="24"/>
          <w:szCs w:val="20"/>
        </w:rPr>
        <w:t>e</w:t>
      </w:r>
      <w:r w:rsidR="00D326B2" w:rsidRPr="003065D0">
        <w:rPr>
          <w:rFonts w:ascii="Cambria" w:hAnsi="Cambria" w:cs="Times New Roman"/>
          <w:sz w:val="24"/>
          <w:szCs w:val="20"/>
        </w:rPr>
        <w:t xml:space="preserve"> </w:t>
      </w:r>
      <w:r w:rsidR="00681490">
        <w:rPr>
          <w:rFonts w:ascii="Cambria" w:hAnsi="Cambria" w:cs="Times New Roman"/>
          <w:sz w:val="24"/>
          <w:szCs w:val="20"/>
        </w:rPr>
        <w:t xml:space="preserve">ostvareno je </w:t>
      </w:r>
      <w:r w:rsidR="009E32ED">
        <w:rPr>
          <w:rFonts w:ascii="Cambria" w:hAnsi="Cambria" w:cs="Times New Roman"/>
          <w:sz w:val="24"/>
          <w:szCs w:val="20"/>
        </w:rPr>
        <w:t>0,5</w:t>
      </w:r>
      <w:r w:rsidR="002711D8">
        <w:rPr>
          <w:rFonts w:ascii="Cambria" w:hAnsi="Cambria" w:cs="Times New Roman"/>
          <w:sz w:val="24"/>
          <w:szCs w:val="20"/>
        </w:rPr>
        <w:t>% više prihoda.</w:t>
      </w:r>
      <w:r w:rsidR="00AF308D">
        <w:rPr>
          <w:rFonts w:ascii="Cambria" w:hAnsi="Cambria" w:cs="Times New Roman"/>
          <w:sz w:val="24"/>
          <w:szCs w:val="20"/>
        </w:rPr>
        <w:t xml:space="preserve"> </w:t>
      </w:r>
    </w:p>
    <w:p w14:paraId="10F80108" w14:textId="154C51C5" w:rsidR="002711D8" w:rsidRDefault="002711D8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</w:p>
    <w:p w14:paraId="2BE9BF72" w14:textId="36F186DF" w:rsidR="002711D8" w:rsidRDefault="002711D8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>Na skupini 636</w:t>
      </w:r>
      <w:r w:rsidR="00681490">
        <w:rPr>
          <w:rFonts w:ascii="Cambria" w:hAnsi="Cambria" w:cs="Times New Roman"/>
          <w:sz w:val="24"/>
          <w:szCs w:val="20"/>
        </w:rPr>
        <w:t xml:space="preserve"> realizirano je </w:t>
      </w:r>
      <w:r w:rsidR="009E32ED">
        <w:rPr>
          <w:rFonts w:ascii="Cambria" w:hAnsi="Cambria" w:cs="Times New Roman"/>
          <w:sz w:val="24"/>
          <w:szCs w:val="20"/>
        </w:rPr>
        <w:t>48,2</w:t>
      </w:r>
      <w:r w:rsidR="00716C58">
        <w:rPr>
          <w:rFonts w:ascii="Cambria" w:hAnsi="Cambria" w:cs="Times New Roman"/>
          <w:sz w:val="24"/>
          <w:szCs w:val="20"/>
        </w:rPr>
        <w:t xml:space="preserve"> % planiranih sredstava.</w:t>
      </w:r>
      <w:r w:rsidR="00AF308D" w:rsidRPr="00AF308D">
        <w:rPr>
          <w:rFonts w:ascii="Cambria" w:hAnsi="Cambria" w:cs="Times New Roman"/>
          <w:sz w:val="24"/>
          <w:szCs w:val="20"/>
        </w:rPr>
        <w:t xml:space="preserve"> </w:t>
      </w:r>
      <w:r w:rsidR="00AF308D">
        <w:rPr>
          <w:rFonts w:ascii="Cambria" w:hAnsi="Cambria" w:cs="Times New Roman"/>
          <w:sz w:val="24"/>
          <w:szCs w:val="20"/>
        </w:rPr>
        <w:t xml:space="preserve">U odnosu na 2021 godinu prihodi su veći </w:t>
      </w:r>
      <w:r w:rsidR="009E32ED">
        <w:rPr>
          <w:rFonts w:ascii="Cambria" w:hAnsi="Cambria" w:cs="Times New Roman"/>
          <w:sz w:val="24"/>
          <w:szCs w:val="20"/>
        </w:rPr>
        <w:t>4,2</w:t>
      </w:r>
      <w:r w:rsidR="00681490">
        <w:rPr>
          <w:rFonts w:ascii="Cambria" w:hAnsi="Cambria" w:cs="Times New Roman"/>
          <w:sz w:val="24"/>
          <w:szCs w:val="20"/>
        </w:rPr>
        <w:t xml:space="preserve"> </w:t>
      </w:r>
      <w:r w:rsidR="00AF308D">
        <w:rPr>
          <w:rFonts w:ascii="Cambria" w:hAnsi="Cambria" w:cs="Times New Roman"/>
          <w:sz w:val="24"/>
          <w:szCs w:val="20"/>
        </w:rPr>
        <w:t>%.</w:t>
      </w:r>
      <w:r w:rsidR="00716C58">
        <w:rPr>
          <w:rFonts w:ascii="Cambria" w:hAnsi="Cambria" w:cs="Times New Roman"/>
          <w:sz w:val="24"/>
          <w:szCs w:val="20"/>
        </w:rPr>
        <w:t xml:space="preserve"> Do odstupanja od plana za 2022 godinu</w:t>
      </w:r>
      <w:r w:rsidR="00AF308D">
        <w:rPr>
          <w:rFonts w:ascii="Cambria" w:hAnsi="Cambria" w:cs="Times New Roman"/>
          <w:sz w:val="24"/>
          <w:szCs w:val="20"/>
        </w:rPr>
        <w:t xml:space="preserve"> i izvršenih prihoda u 2021 godini</w:t>
      </w:r>
      <w:r w:rsidR="00716C58">
        <w:rPr>
          <w:rFonts w:ascii="Cambria" w:hAnsi="Cambria" w:cs="Times New Roman"/>
          <w:sz w:val="24"/>
          <w:szCs w:val="20"/>
        </w:rPr>
        <w:t xml:space="preserve"> došlo je zbog potpisivanja novog kolektivnog ugovora, povećanja osnovice za obračun plaće</w:t>
      </w:r>
      <w:r w:rsidR="009E32ED">
        <w:rPr>
          <w:rFonts w:ascii="Cambria" w:hAnsi="Cambria" w:cs="Times New Roman"/>
          <w:sz w:val="24"/>
          <w:szCs w:val="20"/>
        </w:rPr>
        <w:t>.</w:t>
      </w:r>
    </w:p>
    <w:p w14:paraId="6D0DF2E5" w14:textId="4B2C3639" w:rsidR="00451C3C" w:rsidRDefault="00451C3C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</w:p>
    <w:p w14:paraId="7A290C6F" w14:textId="28F61FE9" w:rsidR="00451C3C" w:rsidRDefault="00451C3C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>Na skupini 64</w:t>
      </w:r>
      <w:r w:rsidR="004246FA">
        <w:rPr>
          <w:rFonts w:ascii="Cambria" w:hAnsi="Cambria" w:cs="Times New Roman"/>
          <w:sz w:val="24"/>
          <w:szCs w:val="20"/>
        </w:rPr>
        <w:t>1</w:t>
      </w:r>
      <w:r>
        <w:rPr>
          <w:rFonts w:ascii="Cambria" w:hAnsi="Cambria" w:cs="Times New Roman"/>
          <w:sz w:val="24"/>
          <w:szCs w:val="20"/>
        </w:rPr>
        <w:t xml:space="preserve"> ostvareno je </w:t>
      </w:r>
      <w:r w:rsidR="009E32ED">
        <w:rPr>
          <w:rFonts w:ascii="Cambria" w:hAnsi="Cambria" w:cs="Times New Roman"/>
          <w:sz w:val="24"/>
          <w:szCs w:val="20"/>
        </w:rPr>
        <w:t>560,14</w:t>
      </w:r>
      <w:r w:rsidR="004246FA">
        <w:rPr>
          <w:rFonts w:ascii="Cambria" w:hAnsi="Cambria" w:cs="Times New Roman"/>
          <w:sz w:val="24"/>
          <w:szCs w:val="20"/>
        </w:rPr>
        <w:t xml:space="preserve"> </w:t>
      </w:r>
      <w:r w:rsidR="009E32ED">
        <w:rPr>
          <w:rFonts w:ascii="Cambria" w:hAnsi="Cambria" w:cs="Times New Roman"/>
          <w:sz w:val="24"/>
          <w:szCs w:val="20"/>
        </w:rPr>
        <w:t>od čega je 0,14 prihod o depozita po viđenju a 560 prihod od prodaje starog papira</w:t>
      </w:r>
      <w:r w:rsidR="004246FA">
        <w:rPr>
          <w:rFonts w:ascii="Cambria" w:hAnsi="Cambria" w:cs="Times New Roman"/>
          <w:sz w:val="24"/>
          <w:szCs w:val="20"/>
        </w:rPr>
        <w:t>.</w:t>
      </w:r>
    </w:p>
    <w:p w14:paraId="3DD9015B" w14:textId="4915E450" w:rsidR="00451C3C" w:rsidRDefault="00451C3C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</w:p>
    <w:p w14:paraId="67E4AC40" w14:textId="1AABC6E1" w:rsidR="00451C3C" w:rsidRDefault="00451C3C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>Na skupini 6</w:t>
      </w:r>
      <w:r w:rsidR="009E32ED">
        <w:rPr>
          <w:rFonts w:ascii="Cambria" w:hAnsi="Cambria" w:cs="Times New Roman"/>
          <w:sz w:val="24"/>
          <w:szCs w:val="20"/>
        </w:rPr>
        <w:t>63</w:t>
      </w:r>
      <w:r>
        <w:rPr>
          <w:rFonts w:ascii="Cambria" w:hAnsi="Cambria" w:cs="Times New Roman"/>
          <w:sz w:val="24"/>
          <w:szCs w:val="20"/>
        </w:rPr>
        <w:t xml:space="preserve"> </w:t>
      </w:r>
      <w:r w:rsidR="004246FA">
        <w:rPr>
          <w:rFonts w:ascii="Cambria" w:hAnsi="Cambria" w:cs="Times New Roman"/>
          <w:sz w:val="24"/>
          <w:szCs w:val="20"/>
        </w:rPr>
        <w:t>u 2022 ostvareni</w:t>
      </w:r>
      <w:r w:rsidR="009E32ED">
        <w:rPr>
          <w:rFonts w:ascii="Cambria" w:hAnsi="Cambria" w:cs="Times New Roman"/>
          <w:sz w:val="24"/>
          <w:szCs w:val="20"/>
        </w:rPr>
        <w:t xml:space="preserve"> su namjenski prihodi od donacija koji </w:t>
      </w:r>
      <w:proofErr w:type="spellStart"/>
      <w:r w:rsidR="009E32ED">
        <w:rPr>
          <w:rFonts w:ascii="Cambria" w:hAnsi="Cambria" w:cs="Times New Roman"/>
          <w:sz w:val="24"/>
          <w:szCs w:val="20"/>
        </w:rPr>
        <w:t>nemogu</w:t>
      </w:r>
      <w:proofErr w:type="spellEnd"/>
      <w:r w:rsidR="009E32ED">
        <w:rPr>
          <w:rFonts w:ascii="Cambria" w:hAnsi="Cambria" w:cs="Times New Roman"/>
          <w:sz w:val="24"/>
          <w:szCs w:val="20"/>
        </w:rPr>
        <w:t xml:space="preserve"> biti planirani a utrošeni su u skladu sa donacijom. U odnosu na 2021 godinu </w:t>
      </w:r>
      <w:r w:rsidR="00994569">
        <w:rPr>
          <w:rFonts w:ascii="Cambria" w:hAnsi="Cambria" w:cs="Times New Roman"/>
          <w:sz w:val="24"/>
          <w:szCs w:val="20"/>
        </w:rPr>
        <w:t>ostvareno je 12,1% manje prihoda.</w:t>
      </w:r>
    </w:p>
    <w:p w14:paraId="21CA039C" w14:textId="5DF92DD8" w:rsidR="00451C3C" w:rsidRDefault="00451C3C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</w:p>
    <w:p w14:paraId="534F7E5B" w14:textId="2BAF3F14" w:rsidR="00451C3C" w:rsidRDefault="00451C3C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</w:p>
    <w:p w14:paraId="153649AA" w14:textId="307B5145" w:rsidR="00451C3C" w:rsidRPr="003065D0" w:rsidRDefault="00451C3C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>Županijski prihodi na skupini 671</w:t>
      </w:r>
      <w:r w:rsidR="004246FA">
        <w:rPr>
          <w:rFonts w:ascii="Cambria" w:hAnsi="Cambria" w:cs="Times New Roman"/>
          <w:sz w:val="24"/>
          <w:szCs w:val="20"/>
        </w:rPr>
        <w:t xml:space="preserve"> realizirani su u gotovo jednakom iznosu kao i 2021 godine. U odnosu na financijski plan za 2022 godinu realizirano je 6</w:t>
      </w:r>
      <w:r w:rsidR="00994569">
        <w:rPr>
          <w:rFonts w:ascii="Cambria" w:hAnsi="Cambria" w:cs="Times New Roman"/>
          <w:sz w:val="24"/>
          <w:szCs w:val="20"/>
        </w:rPr>
        <w:t>8</w:t>
      </w:r>
      <w:r w:rsidR="004246FA">
        <w:rPr>
          <w:rFonts w:ascii="Cambria" w:hAnsi="Cambria" w:cs="Times New Roman"/>
          <w:sz w:val="24"/>
          <w:szCs w:val="20"/>
        </w:rPr>
        <w:t>,</w:t>
      </w:r>
      <w:r w:rsidR="00994569">
        <w:rPr>
          <w:rFonts w:ascii="Cambria" w:hAnsi="Cambria" w:cs="Times New Roman"/>
          <w:sz w:val="24"/>
          <w:szCs w:val="20"/>
        </w:rPr>
        <w:t>1</w:t>
      </w:r>
      <w:r w:rsidR="004246FA">
        <w:rPr>
          <w:rFonts w:ascii="Cambria" w:hAnsi="Cambria" w:cs="Times New Roman"/>
          <w:sz w:val="24"/>
          <w:szCs w:val="20"/>
        </w:rPr>
        <w:t xml:space="preserve"> % ukupno planiranih sredstava, uglavnom zbog većih troškova prijevoza učenika u prvoj polovici godine.</w:t>
      </w:r>
    </w:p>
    <w:p w14:paraId="5F01B010" w14:textId="77777777" w:rsidR="00665C19" w:rsidRPr="003065D0" w:rsidRDefault="00665C19" w:rsidP="00DB70B7">
      <w:pPr>
        <w:spacing w:after="0"/>
        <w:jc w:val="both"/>
        <w:rPr>
          <w:rFonts w:ascii="Cambria" w:hAnsi="Cambria" w:cs="Times New Roman"/>
          <w:b/>
          <w:sz w:val="24"/>
          <w:szCs w:val="20"/>
        </w:rPr>
      </w:pPr>
    </w:p>
    <w:p w14:paraId="5ECC4E25" w14:textId="274A884E" w:rsidR="002875BE" w:rsidRPr="003065D0" w:rsidRDefault="00665C19" w:rsidP="006E5CD8">
      <w:pPr>
        <w:rPr>
          <w:rFonts w:ascii="Cambria" w:hAnsi="Cambria" w:cs="Times New Roman"/>
          <w:b/>
          <w:sz w:val="24"/>
          <w:szCs w:val="20"/>
          <w:u w:val="single"/>
        </w:rPr>
      </w:pPr>
      <w:r w:rsidRPr="003065D0">
        <w:rPr>
          <w:rFonts w:ascii="Cambria" w:hAnsi="Cambria" w:cs="Times New Roman"/>
          <w:b/>
          <w:sz w:val="24"/>
          <w:szCs w:val="20"/>
          <w:u w:val="single"/>
        </w:rPr>
        <w:br w:type="page"/>
      </w:r>
    </w:p>
    <w:p w14:paraId="5EDED6B4" w14:textId="54DC78CA" w:rsidR="002875BE" w:rsidRPr="003065D0" w:rsidRDefault="00994569" w:rsidP="006E5CD8">
      <w:pPr>
        <w:rPr>
          <w:rFonts w:ascii="Cambria" w:hAnsi="Cambria" w:cs="Times New Roman"/>
          <w:b/>
          <w:sz w:val="24"/>
          <w:szCs w:val="20"/>
          <w:u w:val="single"/>
        </w:rPr>
      </w:pPr>
      <w:r w:rsidRPr="00994569">
        <w:lastRenderedPageBreak/>
        <w:drawing>
          <wp:inline distT="0" distB="0" distL="0" distR="0" wp14:anchorId="5246D7F8" wp14:editId="1199995B">
            <wp:extent cx="6119495" cy="1638474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3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C2DA3" w14:textId="4ADF6702" w:rsidR="00994569" w:rsidRDefault="00994569" w:rsidP="006E5CD8">
      <w:pPr>
        <w:rPr>
          <w:rFonts w:ascii="Cambria" w:hAnsi="Cambria" w:cs="Times New Roman"/>
          <w:b/>
          <w:sz w:val="24"/>
          <w:szCs w:val="20"/>
          <w:u w:val="single"/>
        </w:rPr>
      </w:pPr>
      <w:r w:rsidRPr="00994569">
        <w:lastRenderedPageBreak/>
        <w:drawing>
          <wp:inline distT="0" distB="0" distL="0" distR="0" wp14:anchorId="48B9219B" wp14:editId="3A0B2C94">
            <wp:extent cx="6119495" cy="533598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3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1587" w14:textId="4C9D0456" w:rsidR="001E38F4" w:rsidRPr="003065D0" w:rsidRDefault="00FE0667" w:rsidP="006E5CD8">
      <w:pPr>
        <w:rPr>
          <w:rFonts w:ascii="Cambria" w:hAnsi="Cambria" w:cs="Times New Roman"/>
          <w:b/>
          <w:sz w:val="24"/>
          <w:szCs w:val="20"/>
          <w:u w:val="single"/>
        </w:rPr>
      </w:pPr>
      <w:r w:rsidRPr="003065D0">
        <w:rPr>
          <w:rFonts w:ascii="Cambria" w:hAnsi="Cambria" w:cs="Times New Roman"/>
          <w:b/>
          <w:sz w:val="24"/>
          <w:szCs w:val="20"/>
          <w:u w:val="single"/>
        </w:rPr>
        <w:t xml:space="preserve">OBRAZLOŽENJE </w:t>
      </w:r>
      <w:r w:rsidR="00771346" w:rsidRPr="003065D0">
        <w:rPr>
          <w:rFonts w:ascii="Cambria" w:hAnsi="Cambria" w:cs="Times New Roman"/>
          <w:b/>
          <w:sz w:val="24"/>
          <w:szCs w:val="20"/>
          <w:u w:val="single"/>
        </w:rPr>
        <w:t>–</w:t>
      </w:r>
      <w:r w:rsidRPr="003065D0">
        <w:rPr>
          <w:rFonts w:ascii="Cambria" w:hAnsi="Cambria" w:cs="Times New Roman"/>
          <w:b/>
          <w:sz w:val="24"/>
          <w:szCs w:val="20"/>
          <w:u w:val="single"/>
        </w:rPr>
        <w:t xml:space="preserve"> </w:t>
      </w:r>
      <w:r w:rsidR="003C3E11" w:rsidRPr="003065D0">
        <w:rPr>
          <w:rFonts w:ascii="Cambria" w:hAnsi="Cambria" w:cs="Times New Roman"/>
          <w:b/>
          <w:sz w:val="24"/>
          <w:szCs w:val="20"/>
          <w:u w:val="single"/>
        </w:rPr>
        <w:t>RASHODI</w:t>
      </w:r>
    </w:p>
    <w:p w14:paraId="2C7DBF7A" w14:textId="040FC04E" w:rsidR="00012BCD" w:rsidRDefault="00FE0667" w:rsidP="006E5CD8">
      <w:pPr>
        <w:spacing w:after="0"/>
        <w:jc w:val="both"/>
        <w:rPr>
          <w:rFonts w:ascii="Cambria" w:hAnsi="Cambria" w:cs="Times New Roman"/>
          <w:sz w:val="24"/>
          <w:szCs w:val="20"/>
        </w:rPr>
      </w:pPr>
      <w:r w:rsidRPr="003065D0">
        <w:rPr>
          <w:rFonts w:ascii="Cambria" w:hAnsi="Cambria" w:cs="Times New Roman"/>
          <w:sz w:val="24"/>
          <w:szCs w:val="20"/>
        </w:rPr>
        <w:t xml:space="preserve">Ukupno ostvareni rashodi </w:t>
      </w:r>
      <w:r w:rsidR="00012BCD">
        <w:rPr>
          <w:rFonts w:ascii="Cambria" w:hAnsi="Cambria" w:cs="Times New Roman"/>
          <w:sz w:val="24"/>
          <w:szCs w:val="20"/>
        </w:rPr>
        <w:t xml:space="preserve">Osnovne škole </w:t>
      </w:r>
      <w:r w:rsidR="00994569">
        <w:rPr>
          <w:rFonts w:ascii="Cambria" w:hAnsi="Cambria" w:cs="Times New Roman"/>
          <w:sz w:val="24"/>
          <w:szCs w:val="20"/>
        </w:rPr>
        <w:t xml:space="preserve">Mare </w:t>
      </w:r>
      <w:proofErr w:type="spellStart"/>
      <w:r w:rsidR="00994569">
        <w:rPr>
          <w:rFonts w:ascii="Cambria" w:hAnsi="Cambria" w:cs="Times New Roman"/>
          <w:sz w:val="24"/>
          <w:szCs w:val="20"/>
        </w:rPr>
        <w:t>Švel</w:t>
      </w:r>
      <w:proofErr w:type="spellEnd"/>
      <w:r w:rsidR="00994569">
        <w:rPr>
          <w:rFonts w:ascii="Cambria" w:hAnsi="Cambria" w:cs="Times New Roman"/>
          <w:sz w:val="24"/>
          <w:szCs w:val="20"/>
        </w:rPr>
        <w:t xml:space="preserve"> </w:t>
      </w:r>
      <w:proofErr w:type="spellStart"/>
      <w:r w:rsidR="00994569">
        <w:rPr>
          <w:rFonts w:ascii="Cambria" w:hAnsi="Cambria" w:cs="Times New Roman"/>
          <w:sz w:val="24"/>
          <w:szCs w:val="20"/>
        </w:rPr>
        <w:t>Gamiršek</w:t>
      </w:r>
      <w:proofErr w:type="spellEnd"/>
      <w:r w:rsidR="00994569">
        <w:rPr>
          <w:rFonts w:ascii="Cambria" w:hAnsi="Cambria" w:cs="Times New Roman"/>
          <w:sz w:val="24"/>
          <w:szCs w:val="20"/>
        </w:rPr>
        <w:t xml:space="preserve"> </w:t>
      </w:r>
      <w:r w:rsidR="00012BCD">
        <w:rPr>
          <w:rFonts w:ascii="Cambria" w:hAnsi="Cambria" w:cs="Times New Roman"/>
          <w:sz w:val="24"/>
          <w:szCs w:val="20"/>
        </w:rPr>
        <w:t xml:space="preserve">  su </w:t>
      </w:r>
      <w:r w:rsidR="00994569">
        <w:rPr>
          <w:rFonts w:ascii="Cambria" w:hAnsi="Cambria" w:cs="Times New Roman"/>
          <w:b/>
          <w:sz w:val="24"/>
          <w:szCs w:val="20"/>
        </w:rPr>
        <w:t>1.957.985,97</w:t>
      </w:r>
      <w:r w:rsidR="00D37BE9" w:rsidRPr="00012BCD">
        <w:rPr>
          <w:rFonts w:ascii="Cambria" w:hAnsi="Cambria" w:cs="Times New Roman"/>
          <w:b/>
          <w:bCs/>
          <w:sz w:val="24"/>
          <w:szCs w:val="20"/>
        </w:rPr>
        <w:t xml:space="preserve">  kuna što je  </w:t>
      </w:r>
      <w:r w:rsidR="00994569">
        <w:rPr>
          <w:rFonts w:ascii="Cambria" w:hAnsi="Cambria" w:cs="Times New Roman"/>
          <w:b/>
          <w:bCs/>
          <w:sz w:val="24"/>
          <w:szCs w:val="20"/>
        </w:rPr>
        <w:t>50</w:t>
      </w:r>
      <w:r w:rsidR="00067640">
        <w:rPr>
          <w:rFonts w:ascii="Cambria" w:hAnsi="Cambria" w:cs="Times New Roman"/>
          <w:b/>
          <w:bCs/>
          <w:sz w:val="24"/>
          <w:szCs w:val="20"/>
        </w:rPr>
        <w:t>,</w:t>
      </w:r>
      <w:r w:rsidR="00994569">
        <w:rPr>
          <w:rFonts w:ascii="Cambria" w:hAnsi="Cambria" w:cs="Times New Roman"/>
          <w:b/>
          <w:bCs/>
          <w:sz w:val="24"/>
          <w:szCs w:val="20"/>
        </w:rPr>
        <w:t>52</w:t>
      </w:r>
      <w:r w:rsidR="00067640">
        <w:rPr>
          <w:rFonts w:ascii="Cambria" w:hAnsi="Cambria" w:cs="Times New Roman"/>
          <w:b/>
          <w:bCs/>
          <w:sz w:val="24"/>
          <w:szCs w:val="20"/>
        </w:rPr>
        <w:t>%</w:t>
      </w:r>
      <w:r w:rsidR="00195E5E" w:rsidRPr="003065D0">
        <w:rPr>
          <w:rFonts w:ascii="Cambria" w:hAnsi="Cambria" w:cs="Times New Roman"/>
          <w:sz w:val="24"/>
          <w:szCs w:val="20"/>
        </w:rPr>
        <w:t xml:space="preserve"> </w:t>
      </w:r>
      <w:r w:rsidR="00D37BE9" w:rsidRPr="003065D0">
        <w:rPr>
          <w:rFonts w:ascii="Cambria" w:hAnsi="Cambria" w:cs="Times New Roman"/>
          <w:sz w:val="24"/>
          <w:szCs w:val="20"/>
        </w:rPr>
        <w:t xml:space="preserve"> </w:t>
      </w:r>
      <w:r w:rsidR="00195E5E" w:rsidRPr="003065D0">
        <w:rPr>
          <w:rFonts w:ascii="Cambria" w:hAnsi="Cambria" w:cs="Times New Roman"/>
          <w:sz w:val="24"/>
          <w:szCs w:val="20"/>
        </w:rPr>
        <w:t>planiranih rashoda</w:t>
      </w:r>
      <w:r w:rsidR="00D37BE9" w:rsidRPr="003065D0">
        <w:rPr>
          <w:rFonts w:ascii="Cambria" w:hAnsi="Cambria" w:cs="Times New Roman"/>
          <w:sz w:val="24"/>
          <w:szCs w:val="20"/>
        </w:rPr>
        <w:t xml:space="preserve"> za 202</w:t>
      </w:r>
      <w:r w:rsidR="00AF308D">
        <w:rPr>
          <w:rFonts w:ascii="Cambria" w:hAnsi="Cambria" w:cs="Times New Roman"/>
          <w:sz w:val="24"/>
          <w:szCs w:val="20"/>
        </w:rPr>
        <w:t>2</w:t>
      </w:r>
      <w:r w:rsidR="00D37BE9" w:rsidRPr="003065D0">
        <w:rPr>
          <w:rFonts w:ascii="Cambria" w:hAnsi="Cambria" w:cs="Times New Roman"/>
          <w:sz w:val="24"/>
          <w:szCs w:val="20"/>
        </w:rPr>
        <w:t>.</w:t>
      </w:r>
      <w:r w:rsidR="00012BCD">
        <w:rPr>
          <w:rFonts w:ascii="Cambria" w:hAnsi="Cambria" w:cs="Times New Roman"/>
          <w:sz w:val="24"/>
          <w:szCs w:val="20"/>
        </w:rPr>
        <w:t xml:space="preserve"> </w:t>
      </w:r>
      <w:r w:rsidR="00D37BE9" w:rsidRPr="003065D0">
        <w:rPr>
          <w:rFonts w:ascii="Cambria" w:hAnsi="Cambria" w:cs="Times New Roman"/>
          <w:sz w:val="24"/>
          <w:szCs w:val="20"/>
        </w:rPr>
        <w:t>g</w:t>
      </w:r>
      <w:r w:rsidR="00012BCD">
        <w:rPr>
          <w:rFonts w:ascii="Cambria" w:hAnsi="Cambria" w:cs="Times New Roman"/>
          <w:sz w:val="24"/>
          <w:szCs w:val="20"/>
        </w:rPr>
        <w:t>odini</w:t>
      </w:r>
      <w:r w:rsidR="00B501EC">
        <w:rPr>
          <w:rFonts w:ascii="Cambria" w:hAnsi="Cambria" w:cs="Times New Roman"/>
          <w:sz w:val="24"/>
          <w:szCs w:val="20"/>
        </w:rPr>
        <w:t xml:space="preserve">. U odnosu na prvo polugodište </w:t>
      </w:r>
      <w:r w:rsidR="00012BCD">
        <w:rPr>
          <w:rFonts w:ascii="Cambria" w:hAnsi="Cambria" w:cs="Times New Roman"/>
          <w:sz w:val="24"/>
          <w:szCs w:val="20"/>
        </w:rPr>
        <w:t>202</w:t>
      </w:r>
      <w:r w:rsidR="00B501EC">
        <w:rPr>
          <w:rFonts w:ascii="Cambria" w:hAnsi="Cambria" w:cs="Times New Roman"/>
          <w:sz w:val="24"/>
          <w:szCs w:val="20"/>
        </w:rPr>
        <w:t>1</w:t>
      </w:r>
      <w:r w:rsidR="00012BCD">
        <w:rPr>
          <w:rFonts w:ascii="Cambria" w:hAnsi="Cambria" w:cs="Times New Roman"/>
          <w:sz w:val="24"/>
          <w:szCs w:val="20"/>
        </w:rPr>
        <w:t>. g</w:t>
      </w:r>
      <w:r w:rsidR="00B501EC">
        <w:rPr>
          <w:rFonts w:ascii="Cambria" w:hAnsi="Cambria" w:cs="Times New Roman"/>
          <w:sz w:val="24"/>
          <w:szCs w:val="20"/>
        </w:rPr>
        <w:t xml:space="preserve">odine ukupni rashodi povećani su za </w:t>
      </w:r>
      <w:r w:rsidR="00994569">
        <w:rPr>
          <w:rFonts w:ascii="Cambria" w:hAnsi="Cambria" w:cs="Times New Roman"/>
          <w:sz w:val="24"/>
          <w:szCs w:val="20"/>
        </w:rPr>
        <w:t>3,1</w:t>
      </w:r>
      <w:r w:rsidR="00B501EC">
        <w:rPr>
          <w:rFonts w:ascii="Cambria" w:hAnsi="Cambria" w:cs="Times New Roman"/>
          <w:sz w:val="24"/>
          <w:szCs w:val="20"/>
        </w:rPr>
        <w:t xml:space="preserve">%, </w:t>
      </w:r>
      <w:r w:rsidR="00264908">
        <w:rPr>
          <w:rFonts w:ascii="Cambria" w:hAnsi="Cambria" w:cs="Times New Roman"/>
          <w:sz w:val="24"/>
          <w:szCs w:val="20"/>
        </w:rPr>
        <w:t xml:space="preserve">a </w:t>
      </w:r>
      <w:r w:rsidR="00B501EC">
        <w:rPr>
          <w:rFonts w:ascii="Cambria" w:hAnsi="Cambria" w:cs="Times New Roman"/>
          <w:sz w:val="24"/>
          <w:szCs w:val="20"/>
        </w:rPr>
        <w:t>to je rezultat većih troškova po osnovu plaća rad</w:t>
      </w:r>
      <w:r w:rsidR="00264908">
        <w:rPr>
          <w:rFonts w:ascii="Cambria" w:hAnsi="Cambria" w:cs="Times New Roman"/>
          <w:sz w:val="24"/>
          <w:szCs w:val="20"/>
        </w:rPr>
        <w:t>nika, povećanih troškova prijevoza</w:t>
      </w:r>
      <w:r w:rsidR="00994569">
        <w:rPr>
          <w:rFonts w:ascii="Cambria" w:hAnsi="Cambria" w:cs="Times New Roman"/>
          <w:sz w:val="24"/>
          <w:szCs w:val="20"/>
        </w:rPr>
        <w:t xml:space="preserve"> </w:t>
      </w:r>
      <w:r w:rsidR="00264908">
        <w:rPr>
          <w:rFonts w:ascii="Cambria" w:hAnsi="Cambria" w:cs="Times New Roman"/>
          <w:sz w:val="24"/>
          <w:szCs w:val="20"/>
        </w:rPr>
        <w:t>te većih izdvajanja za energente.</w:t>
      </w:r>
    </w:p>
    <w:p w14:paraId="153B47A3" w14:textId="73E3894C" w:rsidR="00264908" w:rsidRDefault="00264908" w:rsidP="00012BCD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 xml:space="preserve">Na skupini 311 – Plaće ostvareno je </w:t>
      </w:r>
      <w:r w:rsidR="00994569">
        <w:rPr>
          <w:rFonts w:ascii="Cambria" w:hAnsi="Cambria" w:cs="Times New Roman"/>
          <w:sz w:val="24"/>
          <w:szCs w:val="20"/>
        </w:rPr>
        <w:t>48</w:t>
      </w:r>
      <w:r>
        <w:rPr>
          <w:rFonts w:ascii="Cambria" w:hAnsi="Cambria" w:cs="Times New Roman"/>
          <w:sz w:val="24"/>
          <w:szCs w:val="20"/>
        </w:rPr>
        <w:t xml:space="preserve"> % plana </w:t>
      </w:r>
    </w:p>
    <w:p w14:paraId="061E8975" w14:textId="321D40E8" w:rsidR="00012BCD" w:rsidRDefault="00012BCD" w:rsidP="00012BCD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>Na  skupini 312 – Ostali rashodi za zaposlene</w:t>
      </w:r>
      <w:r w:rsidR="00264908">
        <w:rPr>
          <w:rFonts w:ascii="Cambria" w:hAnsi="Cambria" w:cs="Times New Roman"/>
          <w:sz w:val="24"/>
          <w:szCs w:val="20"/>
        </w:rPr>
        <w:t xml:space="preserve"> ostvareno je </w:t>
      </w:r>
      <w:r w:rsidR="00994569">
        <w:rPr>
          <w:rFonts w:ascii="Cambria" w:hAnsi="Cambria" w:cs="Times New Roman"/>
          <w:sz w:val="24"/>
          <w:szCs w:val="20"/>
        </w:rPr>
        <w:t>43,6</w:t>
      </w:r>
      <w:r w:rsidR="00264908">
        <w:rPr>
          <w:rFonts w:ascii="Cambria" w:hAnsi="Cambria" w:cs="Times New Roman"/>
          <w:sz w:val="24"/>
          <w:szCs w:val="20"/>
        </w:rPr>
        <w:t xml:space="preserve"> % plana </w:t>
      </w:r>
    </w:p>
    <w:p w14:paraId="516E7EEC" w14:textId="6185F8BF" w:rsidR="00012BCD" w:rsidRDefault="00012BCD" w:rsidP="00012BCD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>Doprinosi na plaću na skupini 313 su rezultat većeg iznosa na skupini 311.</w:t>
      </w:r>
    </w:p>
    <w:p w14:paraId="6BA49B0A" w14:textId="649721B3" w:rsidR="00264908" w:rsidRDefault="00264908" w:rsidP="00012BCD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 xml:space="preserve">Zaključno za skupinu 31 ostvareno je </w:t>
      </w:r>
      <w:r w:rsidR="00994569">
        <w:rPr>
          <w:rFonts w:ascii="Cambria" w:hAnsi="Cambria" w:cs="Times New Roman"/>
          <w:sz w:val="24"/>
          <w:szCs w:val="20"/>
        </w:rPr>
        <w:t xml:space="preserve">3,5% više </w:t>
      </w:r>
      <w:r>
        <w:rPr>
          <w:rFonts w:ascii="Cambria" w:hAnsi="Cambria" w:cs="Times New Roman"/>
          <w:sz w:val="24"/>
          <w:szCs w:val="20"/>
        </w:rPr>
        <w:t xml:space="preserve"> rashoda nego u istom razdoblju prošle godine</w:t>
      </w:r>
      <w:r w:rsidR="00AA50E4">
        <w:rPr>
          <w:rFonts w:ascii="Cambria" w:hAnsi="Cambria" w:cs="Times New Roman"/>
          <w:sz w:val="24"/>
          <w:szCs w:val="20"/>
        </w:rPr>
        <w:t>. Zbog povećanja osnovice za obračun plaće i troškova isplate plaće po sudskim presudama.</w:t>
      </w:r>
    </w:p>
    <w:p w14:paraId="6537F396" w14:textId="4D78C446" w:rsidR="00012BCD" w:rsidRDefault="00012BCD" w:rsidP="00012BCD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 xml:space="preserve">Naknade troškova zaposlenima na skupini 321 odnose su uglavnom na naknadu za prijevoz na posao i s posla. Takvih troškova imali smo za </w:t>
      </w:r>
      <w:r w:rsidR="00994569">
        <w:rPr>
          <w:rFonts w:ascii="Cambria" w:hAnsi="Cambria" w:cs="Times New Roman"/>
          <w:sz w:val="24"/>
          <w:szCs w:val="20"/>
        </w:rPr>
        <w:t>49</w:t>
      </w:r>
      <w:r>
        <w:rPr>
          <w:rFonts w:ascii="Cambria" w:hAnsi="Cambria" w:cs="Times New Roman"/>
          <w:sz w:val="24"/>
          <w:szCs w:val="20"/>
        </w:rPr>
        <w:t xml:space="preserve">% više u odnosu na </w:t>
      </w:r>
      <w:r w:rsidR="00AA50E4">
        <w:rPr>
          <w:rFonts w:ascii="Cambria" w:hAnsi="Cambria" w:cs="Times New Roman"/>
          <w:sz w:val="24"/>
          <w:szCs w:val="20"/>
        </w:rPr>
        <w:t>prošlu godinu</w:t>
      </w:r>
      <w:r>
        <w:rPr>
          <w:rFonts w:ascii="Cambria" w:hAnsi="Cambria" w:cs="Times New Roman"/>
          <w:sz w:val="24"/>
          <w:szCs w:val="20"/>
        </w:rPr>
        <w:t xml:space="preserve">, </w:t>
      </w:r>
      <w:r w:rsidR="00AA50E4">
        <w:rPr>
          <w:rFonts w:ascii="Cambria" w:hAnsi="Cambria" w:cs="Times New Roman"/>
          <w:sz w:val="24"/>
          <w:szCs w:val="20"/>
        </w:rPr>
        <w:t xml:space="preserve">dva su glavna razloga, prvi je rad od kuće zbog </w:t>
      </w:r>
      <w:proofErr w:type="spellStart"/>
      <w:r w:rsidR="00AA50E4">
        <w:rPr>
          <w:rFonts w:ascii="Cambria" w:hAnsi="Cambria" w:cs="Times New Roman"/>
          <w:sz w:val="24"/>
          <w:szCs w:val="20"/>
        </w:rPr>
        <w:t>Covid</w:t>
      </w:r>
      <w:proofErr w:type="spellEnd"/>
      <w:r w:rsidR="00AA50E4">
        <w:rPr>
          <w:rFonts w:ascii="Cambria" w:hAnsi="Cambria" w:cs="Times New Roman"/>
          <w:sz w:val="24"/>
          <w:szCs w:val="20"/>
        </w:rPr>
        <w:t xml:space="preserve"> 19 situacije prošle godine a drugi je potpisivanje novog kolektivnog ugovora i povećanje naknade za prijevoz zaposlenicima.</w:t>
      </w:r>
    </w:p>
    <w:p w14:paraId="41C39928" w14:textId="7C11CA1E" w:rsidR="00AA50E4" w:rsidRDefault="00F16564" w:rsidP="00012BCD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>Rashodi za materijal i energiju</w:t>
      </w:r>
      <w:r w:rsidR="007F7BB3">
        <w:rPr>
          <w:rFonts w:ascii="Cambria" w:hAnsi="Cambria" w:cs="Times New Roman"/>
          <w:sz w:val="24"/>
          <w:szCs w:val="20"/>
        </w:rPr>
        <w:t xml:space="preserve"> na kontima skupine 322 veći su za </w:t>
      </w:r>
      <w:r w:rsidR="00994569">
        <w:rPr>
          <w:rFonts w:ascii="Cambria" w:hAnsi="Cambria" w:cs="Times New Roman"/>
          <w:sz w:val="24"/>
          <w:szCs w:val="20"/>
        </w:rPr>
        <w:t>13,8</w:t>
      </w:r>
      <w:r w:rsidR="007F7BB3">
        <w:rPr>
          <w:rFonts w:ascii="Cambria" w:hAnsi="Cambria" w:cs="Times New Roman"/>
          <w:sz w:val="24"/>
          <w:szCs w:val="20"/>
        </w:rPr>
        <w:t>% u odnosu na prošlu godinu zbog većih troškova energenata i troškova namirnica za potrebe školske kuhinje.</w:t>
      </w:r>
    </w:p>
    <w:p w14:paraId="4A4712FA" w14:textId="77777777" w:rsidR="007F7BB3" w:rsidRDefault="007F7BB3" w:rsidP="00012BCD">
      <w:pPr>
        <w:spacing w:after="0"/>
        <w:jc w:val="both"/>
        <w:rPr>
          <w:rFonts w:ascii="Cambria" w:hAnsi="Cambria" w:cs="Times New Roman"/>
          <w:sz w:val="24"/>
          <w:szCs w:val="20"/>
        </w:rPr>
      </w:pPr>
    </w:p>
    <w:p w14:paraId="04B0EA7B" w14:textId="4BD3E430" w:rsidR="00F16564" w:rsidRDefault="00F16564" w:rsidP="00012BCD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 xml:space="preserve"> </w:t>
      </w:r>
      <w:r w:rsidR="007F7BB3">
        <w:rPr>
          <w:rFonts w:ascii="Cambria" w:hAnsi="Cambria" w:cs="Times New Roman"/>
          <w:sz w:val="24"/>
          <w:szCs w:val="20"/>
        </w:rPr>
        <w:t xml:space="preserve">Skupina </w:t>
      </w:r>
      <w:r>
        <w:rPr>
          <w:rFonts w:ascii="Cambria" w:hAnsi="Cambria" w:cs="Times New Roman"/>
          <w:sz w:val="24"/>
          <w:szCs w:val="20"/>
        </w:rPr>
        <w:t>323</w:t>
      </w:r>
      <w:r w:rsidR="00AA50E4">
        <w:rPr>
          <w:rFonts w:ascii="Cambria" w:hAnsi="Cambria" w:cs="Times New Roman"/>
          <w:sz w:val="24"/>
          <w:szCs w:val="20"/>
        </w:rPr>
        <w:t xml:space="preserve"> </w:t>
      </w:r>
      <w:r w:rsidR="007F7BB3">
        <w:rPr>
          <w:rFonts w:ascii="Cambria" w:hAnsi="Cambria" w:cs="Times New Roman"/>
          <w:sz w:val="24"/>
          <w:szCs w:val="20"/>
        </w:rPr>
        <w:t xml:space="preserve">rashodi za usluge bilježi </w:t>
      </w:r>
      <w:r w:rsidR="00994569">
        <w:rPr>
          <w:rFonts w:ascii="Cambria" w:hAnsi="Cambria" w:cs="Times New Roman"/>
          <w:sz w:val="24"/>
          <w:szCs w:val="20"/>
        </w:rPr>
        <w:t>smanjenje troškova razlika je nastala zbog promjenjivih troškova prijevoza učenika</w:t>
      </w:r>
      <w:r w:rsidR="007F7BB3">
        <w:rPr>
          <w:rFonts w:ascii="Cambria" w:hAnsi="Cambria" w:cs="Times New Roman"/>
          <w:sz w:val="24"/>
          <w:szCs w:val="20"/>
        </w:rPr>
        <w:t xml:space="preserve">. </w:t>
      </w:r>
    </w:p>
    <w:p w14:paraId="73853DC6" w14:textId="605D10D1" w:rsidR="00F16564" w:rsidRDefault="00F16564" w:rsidP="00012BCD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lastRenderedPageBreak/>
        <w:t xml:space="preserve">Nespomenuti rashodi poslovanja na skupini 329 su u većoj mjeri troškovi sudskih postupaka i pa je </w:t>
      </w:r>
      <w:r w:rsidR="00A527F0">
        <w:rPr>
          <w:rFonts w:ascii="Cambria" w:hAnsi="Cambria" w:cs="Times New Roman"/>
          <w:sz w:val="24"/>
          <w:szCs w:val="20"/>
        </w:rPr>
        <w:t xml:space="preserve">razumljivo </w:t>
      </w:r>
      <w:r>
        <w:rPr>
          <w:rFonts w:ascii="Cambria" w:hAnsi="Cambria" w:cs="Times New Roman"/>
          <w:sz w:val="24"/>
          <w:szCs w:val="20"/>
        </w:rPr>
        <w:t xml:space="preserve">odstupanje od </w:t>
      </w:r>
      <w:r w:rsidR="00994569">
        <w:rPr>
          <w:rFonts w:ascii="Cambria" w:hAnsi="Cambria" w:cs="Times New Roman"/>
          <w:sz w:val="24"/>
          <w:szCs w:val="20"/>
        </w:rPr>
        <w:t>18</w:t>
      </w:r>
      <w:r>
        <w:rPr>
          <w:rFonts w:ascii="Cambria" w:hAnsi="Cambria" w:cs="Times New Roman"/>
          <w:sz w:val="24"/>
          <w:szCs w:val="20"/>
        </w:rPr>
        <w:t>% u odnosu na 202</w:t>
      </w:r>
      <w:r w:rsidR="007F7BB3">
        <w:rPr>
          <w:rFonts w:ascii="Cambria" w:hAnsi="Cambria" w:cs="Times New Roman"/>
          <w:sz w:val="24"/>
          <w:szCs w:val="20"/>
        </w:rPr>
        <w:t>1</w:t>
      </w:r>
      <w:r>
        <w:rPr>
          <w:rFonts w:ascii="Cambria" w:hAnsi="Cambria" w:cs="Times New Roman"/>
          <w:sz w:val="24"/>
          <w:szCs w:val="20"/>
        </w:rPr>
        <w:t>. godinu</w:t>
      </w:r>
      <w:r w:rsidR="00A527F0">
        <w:rPr>
          <w:rFonts w:ascii="Cambria" w:hAnsi="Cambria" w:cs="Times New Roman"/>
          <w:sz w:val="24"/>
          <w:szCs w:val="20"/>
        </w:rPr>
        <w:t>.</w:t>
      </w:r>
    </w:p>
    <w:p w14:paraId="72CC0A89" w14:textId="559F2557" w:rsidR="00A527F0" w:rsidRDefault="007F7BB3" w:rsidP="00012BCD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>N</w:t>
      </w:r>
      <w:r w:rsidR="00A527F0">
        <w:rPr>
          <w:rFonts w:ascii="Cambria" w:hAnsi="Cambria" w:cs="Times New Roman"/>
          <w:sz w:val="24"/>
          <w:szCs w:val="20"/>
        </w:rPr>
        <w:t xml:space="preserve">a skupini 343 – </w:t>
      </w:r>
      <w:r>
        <w:rPr>
          <w:rFonts w:ascii="Cambria" w:hAnsi="Cambria" w:cs="Times New Roman"/>
          <w:sz w:val="24"/>
          <w:szCs w:val="20"/>
        </w:rPr>
        <w:t xml:space="preserve">ostali financijski rashodi </w:t>
      </w:r>
      <w:r w:rsidR="00994569">
        <w:rPr>
          <w:rFonts w:ascii="Cambria" w:hAnsi="Cambria" w:cs="Times New Roman"/>
          <w:sz w:val="24"/>
          <w:szCs w:val="20"/>
        </w:rPr>
        <w:t xml:space="preserve">veći su za 51,8% ali u neto sumi radi se o </w:t>
      </w:r>
      <w:proofErr w:type="spellStart"/>
      <w:r w:rsidR="00994569">
        <w:rPr>
          <w:rFonts w:ascii="Cambria" w:hAnsi="Cambria" w:cs="Times New Roman"/>
          <w:sz w:val="24"/>
          <w:szCs w:val="20"/>
        </w:rPr>
        <w:t>ukpnom</w:t>
      </w:r>
      <w:proofErr w:type="spellEnd"/>
      <w:r w:rsidR="00994569">
        <w:rPr>
          <w:rFonts w:ascii="Cambria" w:hAnsi="Cambria" w:cs="Times New Roman"/>
          <w:sz w:val="24"/>
          <w:szCs w:val="20"/>
        </w:rPr>
        <w:t xml:space="preserve"> iznosu od 2233,44 što nije relevantno povećanje</w:t>
      </w:r>
      <w:r>
        <w:rPr>
          <w:rFonts w:ascii="Cambria" w:hAnsi="Cambria" w:cs="Times New Roman"/>
          <w:sz w:val="24"/>
          <w:szCs w:val="20"/>
        </w:rPr>
        <w:t>.</w:t>
      </w:r>
    </w:p>
    <w:p w14:paraId="5568703E" w14:textId="3E849EB4" w:rsidR="009D2353" w:rsidRDefault="009D2353" w:rsidP="00012BCD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>Na skupini 381 realizirano je 804,81 sredstava, obzirom da se radi o donacijama sredstva se ne planiraju.</w:t>
      </w:r>
    </w:p>
    <w:p w14:paraId="55092CBC" w14:textId="4C619A36" w:rsidR="007144B4" w:rsidRDefault="00A527F0" w:rsidP="006C5CE7">
      <w:pPr>
        <w:spacing w:after="0"/>
        <w:jc w:val="both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 xml:space="preserve">Na </w:t>
      </w:r>
      <w:proofErr w:type="spellStart"/>
      <w:r>
        <w:rPr>
          <w:rFonts w:ascii="Cambria" w:hAnsi="Cambria" w:cs="Times New Roman"/>
          <w:sz w:val="24"/>
          <w:szCs w:val="20"/>
        </w:rPr>
        <w:t>kontnoj</w:t>
      </w:r>
      <w:proofErr w:type="spellEnd"/>
      <w:r>
        <w:rPr>
          <w:rFonts w:ascii="Cambria" w:hAnsi="Cambria" w:cs="Times New Roman"/>
          <w:sz w:val="24"/>
          <w:szCs w:val="20"/>
        </w:rPr>
        <w:t xml:space="preserve"> skupini 42</w:t>
      </w:r>
      <w:r w:rsidR="006C5CE7">
        <w:rPr>
          <w:rFonts w:ascii="Cambria" w:hAnsi="Cambria" w:cs="Times New Roman"/>
          <w:sz w:val="24"/>
          <w:szCs w:val="20"/>
        </w:rPr>
        <w:t xml:space="preserve"> </w:t>
      </w:r>
      <w:r w:rsidR="009D2353">
        <w:rPr>
          <w:rFonts w:ascii="Cambria" w:hAnsi="Cambria" w:cs="Times New Roman"/>
          <w:sz w:val="24"/>
          <w:szCs w:val="20"/>
        </w:rPr>
        <w:t xml:space="preserve">nema ostvarenih rashoda, </w:t>
      </w:r>
      <w:r w:rsidR="006C5CE7">
        <w:rPr>
          <w:rFonts w:ascii="Cambria" w:hAnsi="Cambria" w:cs="Times New Roman"/>
          <w:sz w:val="24"/>
          <w:szCs w:val="20"/>
        </w:rPr>
        <w:t xml:space="preserve"> realizacij</w:t>
      </w:r>
      <w:r w:rsidR="009D2353">
        <w:rPr>
          <w:rFonts w:ascii="Cambria" w:hAnsi="Cambria" w:cs="Times New Roman"/>
          <w:sz w:val="24"/>
          <w:szCs w:val="20"/>
        </w:rPr>
        <w:t>a</w:t>
      </w:r>
      <w:r w:rsidR="006C5CE7">
        <w:rPr>
          <w:rFonts w:ascii="Cambria" w:hAnsi="Cambria" w:cs="Times New Roman"/>
          <w:sz w:val="24"/>
          <w:szCs w:val="20"/>
        </w:rPr>
        <w:t xml:space="preserve"> se očekuje u drugoj polovici godine </w:t>
      </w:r>
    </w:p>
    <w:p w14:paraId="5765D572" w14:textId="78BA495B" w:rsidR="009D2353" w:rsidRDefault="009D2353" w:rsidP="006C5CE7">
      <w:pPr>
        <w:spacing w:after="0"/>
        <w:jc w:val="both"/>
        <w:rPr>
          <w:rFonts w:ascii="Cambria" w:hAnsi="Cambria" w:cs="Times New Roman"/>
          <w:sz w:val="24"/>
          <w:szCs w:val="20"/>
        </w:rPr>
      </w:pPr>
    </w:p>
    <w:p w14:paraId="62F27841" w14:textId="4C190046" w:rsidR="0019365A" w:rsidRDefault="0019365A" w:rsidP="006E5CD8">
      <w:pPr>
        <w:spacing w:after="0"/>
        <w:rPr>
          <w:rFonts w:ascii="Cambria" w:hAnsi="Cambria" w:cs="Times New Roman"/>
          <w:sz w:val="24"/>
          <w:szCs w:val="20"/>
        </w:rPr>
      </w:pPr>
    </w:p>
    <w:p w14:paraId="762C4B94" w14:textId="71EE6280" w:rsidR="009D2353" w:rsidRDefault="009D2353" w:rsidP="006E5CD8">
      <w:pPr>
        <w:spacing w:after="0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 xml:space="preserve">Ostvareni Prihodi i rashodi po mjestu troška </w:t>
      </w:r>
    </w:p>
    <w:p w14:paraId="6145B645" w14:textId="4A6E52F4" w:rsidR="009D2353" w:rsidRDefault="009D2353" w:rsidP="006E5CD8">
      <w:pPr>
        <w:spacing w:after="0"/>
        <w:rPr>
          <w:rFonts w:ascii="Cambria" w:hAnsi="Cambria" w:cs="Times New Roman"/>
          <w:sz w:val="24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4"/>
        <w:gridCol w:w="2470"/>
        <w:gridCol w:w="2493"/>
        <w:gridCol w:w="2220"/>
      </w:tblGrid>
      <w:tr w:rsidR="009D2353" w14:paraId="4BE33746" w14:textId="113867D4" w:rsidTr="009D2353">
        <w:tc>
          <w:tcPr>
            <w:tcW w:w="2444" w:type="dxa"/>
          </w:tcPr>
          <w:p w14:paraId="665E43E3" w14:textId="197E4F08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 xml:space="preserve">Naziv mjesta troška </w:t>
            </w:r>
          </w:p>
        </w:tc>
        <w:tc>
          <w:tcPr>
            <w:tcW w:w="2470" w:type="dxa"/>
          </w:tcPr>
          <w:p w14:paraId="495F3C0C" w14:textId="3CD80717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 xml:space="preserve">Prihodi </w:t>
            </w:r>
          </w:p>
        </w:tc>
        <w:tc>
          <w:tcPr>
            <w:tcW w:w="2493" w:type="dxa"/>
          </w:tcPr>
          <w:p w14:paraId="658F775E" w14:textId="78C9F436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 xml:space="preserve">Rashodi </w:t>
            </w:r>
          </w:p>
        </w:tc>
        <w:tc>
          <w:tcPr>
            <w:tcW w:w="2220" w:type="dxa"/>
          </w:tcPr>
          <w:p w14:paraId="3BF3F5B3" w14:textId="2B265D04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Razlika</w:t>
            </w:r>
          </w:p>
        </w:tc>
      </w:tr>
      <w:tr w:rsidR="009D2353" w14:paraId="50402AC3" w14:textId="1925AB06" w:rsidTr="009D2353">
        <w:tc>
          <w:tcPr>
            <w:tcW w:w="2444" w:type="dxa"/>
          </w:tcPr>
          <w:p w14:paraId="66CC685F" w14:textId="558E6271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Ministarstvo ostalo</w:t>
            </w:r>
          </w:p>
        </w:tc>
        <w:tc>
          <w:tcPr>
            <w:tcW w:w="2470" w:type="dxa"/>
          </w:tcPr>
          <w:p w14:paraId="4ACCEC96" w14:textId="096818AC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4384,81</w:t>
            </w:r>
          </w:p>
        </w:tc>
        <w:tc>
          <w:tcPr>
            <w:tcW w:w="2493" w:type="dxa"/>
          </w:tcPr>
          <w:p w14:paraId="329D1BCC" w14:textId="3ADBA144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2524,38</w:t>
            </w:r>
          </w:p>
        </w:tc>
        <w:tc>
          <w:tcPr>
            <w:tcW w:w="2220" w:type="dxa"/>
          </w:tcPr>
          <w:p w14:paraId="551EB43C" w14:textId="2ABD118E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+</w:t>
            </w:r>
            <w:r w:rsidRPr="009D2353">
              <w:rPr>
                <w:rFonts w:ascii="Cambria" w:hAnsi="Cambria" w:cs="Times New Roman"/>
                <w:sz w:val="24"/>
                <w:szCs w:val="20"/>
              </w:rPr>
              <w:t>1.860,43</w:t>
            </w:r>
          </w:p>
        </w:tc>
      </w:tr>
      <w:tr w:rsidR="009D2353" w14:paraId="04A67C63" w14:textId="15F53E56" w:rsidTr="009D2353">
        <w:tc>
          <w:tcPr>
            <w:tcW w:w="2444" w:type="dxa"/>
          </w:tcPr>
          <w:p w14:paraId="48B569E2" w14:textId="0E5D1473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Ministarstvo naknada za nezapošljavanje invalida</w:t>
            </w:r>
          </w:p>
        </w:tc>
        <w:tc>
          <w:tcPr>
            <w:tcW w:w="2470" w:type="dxa"/>
          </w:tcPr>
          <w:p w14:paraId="72ABE448" w14:textId="7D393D05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5537,50</w:t>
            </w:r>
          </w:p>
        </w:tc>
        <w:tc>
          <w:tcPr>
            <w:tcW w:w="2493" w:type="dxa"/>
          </w:tcPr>
          <w:p w14:paraId="47618E8C" w14:textId="78323258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5537,50</w:t>
            </w:r>
          </w:p>
        </w:tc>
        <w:tc>
          <w:tcPr>
            <w:tcW w:w="2220" w:type="dxa"/>
          </w:tcPr>
          <w:p w14:paraId="7C65293A" w14:textId="38C24830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0</w:t>
            </w:r>
          </w:p>
        </w:tc>
      </w:tr>
      <w:tr w:rsidR="009D2353" w14:paraId="754611EB" w14:textId="4FEB9AEB" w:rsidTr="009D2353">
        <w:tc>
          <w:tcPr>
            <w:tcW w:w="2444" w:type="dxa"/>
          </w:tcPr>
          <w:p w14:paraId="01FE882F" w14:textId="10A98110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Ministarstvo pomoći i naknade</w:t>
            </w:r>
          </w:p>
        </w:tc>
        <w:tc>
          <w:tcPr>
            <w:tcW w:w="2470" w:type="dxa"/>
          </w:tcPr>
          <w:p w14:paraId="1CBB189E" w14:textId="4BB522A4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44396,00</w:t>
            </w:r>
          </w:p>
        </w:tc>
        <w:tc>
          <w:tcPr>
            <w:tcW w:w="2493" w:type="dxa"/>
          </w:tcPr>
          <w:p w14:paraId="50AC18F3" w14:textId="44460979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44396,00</w:t>
            </w:r>
          </w:p>
        </w:tc>
        <w:tc>
          <w:tcPr>
            <w:tcW w:w="2220" w:type="dxa"/>
          </w:tcPr>
          <w:p w14:paraId="1CA30529" w14:textId="7EFEC40B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0</w:t>
            </w:r>
          </w:p>
        </w:tc>
      </w:tr>
      <w:tr w:rsidR="009D2353" w14:paraId="60C26F75" w14:textId="3509BCED" w:rsidTr="009D2353">
        <w:tc>
          <w:tcPr>
            <w:tcW w:w="2444" w:type="dxa"/>
          </w:tcPr>
          <w:p w14:paraId="1C2A56F0" w14:textId="3687C573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 xml:space="preserve">Ministarstvo </w:t>
            </w:r>
            <w:proofErr w:type="spellStart"/>
            <w:r>
              <w:rPr>
                <w:rFonts w:ascii="Cambria" w:hAnsi="Cambria" w:cs="Times New Roman"/>
                <w:sz w:val="24"/>
                <w:szCs w:val="20"/>
              </w:rPr>
              <w:t>Predškola</w:t>
            </w:r>
            <w:proofErr w:type="spellEnd"/>
          </w:p>
        </w:tc>
        <w:tc>
          <w:tcPr>
            <w:tcW w:w="2470" w:type="dxa"/>
          </w:tcPr>
          <w:p w14:paraId="1F5604B0" w14:textId="502ACE48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960</w:t>
            </w:r>
          </w:p>
        </w:tc>
        <w:tc>
          <w:tcPr>
            <w:tcW w:w="2493" w:type="dxa"/>
          </w:tcPr>
          <w:p w14:paraId="41FEA310" w14:textId="153878CD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0</w:t>
            </w:r>
          </w:p>
        </w:tc>
        <w:tc>
          <w:tcPr>
            <w:tcW w:w="2220" w:type="dxa"/>
          </w:tcPr>
          <w:p w14:paraId="51A1B16E" w14:textId="05A51FAE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+960</w:t>
            </w:r>
          </w:p>
        </w:tc>
      </w:tr>
      <w:tr w:rsidR="009D2353" w14:paraId="30E39A9E" w14:textId="4320A0ED" w:rsidTr="009D2353">
        <w:tc>
          <w:tcPr>
            <w:tcW w:w="2444" w:type="dxa"/>
          </w:tcPr>
          <w:p w14:paraId="1E3AC2C2" w14:textId="0D3BDDF1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 xml:space="preserve">MT </w:t>
            </w:r>
            <w:proofErr w:type="spellStart"/>
            <w:r>
              <w:rPr>
                <w:rFonts w:ascii="Cambria" w:hAnsi="Cambria" w:cs="Times New Roman"/>
                <w:sz w:val="24"/>
                <w:szCs w:val="20"/>
              </w:rPr>
              <w:t>videodrama</w:t>
            </w:r>
            <w:proofErr w:type="spellEnd"/>
          </w:p>
        </w:tc>
        <w:tc>
          <w:tcPr>
            <w:tcW w:w="2470" w:type="dxa"/>
          </w:tcPr>
          <w:p w14:paraId="4F4E4B7E" w14:textId="3430244C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10000</w:t>
            </w:r>
          </w:p>
        </w:tc>
        <w:tc>
          <w:tcPr>
            <w:tcW w:w="2493" w:type="dxa"/>
          </w:tcPr>
          <w:p w14:paraId="09B2F166" w14:textId="2CF8F47A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10049,20</w:t>
            </w:r>
          </w:p>
        </w:tc>
        <w:tc>
          <w:tcPr>
            <w:tcW w:w="2220" w:type="dxa"/>
          </w:tcPr>
          <w:p w14:paraId="55CA8760" w14:textId="6E8CFA12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-49,20</w:t>
            </w:r>
          </w:p>
        </w:tc>
      </w:tr>
      <w:tr w:rsidR="009D2353" w14:paraId="32AD1EDC" w14:textId="55B86190" w:rsidTr="009D2353">
        <w:tc>
          <w:tcPr>
            <w:tcW w:w="2444" w:type="dxa"/>
          </w:tcPr>
          <w:p w14:paraId="26AF5A98" w14:textId="5C7C0405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E tehničar</w:t>
            </w:r>
          </w:p>
        </w:tc>
        <w:tc>
          <w:tcPr>
            <w:tcW w:w="2470" w:type="dxa"/>
          </w:tcPr>
          <w:p w14:paraId="30333FBA" w14:textId="25A262C7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2000</w:t>
            </w:r>
          </w:p>
        </w:tc>
        <w:tc>
          <w:tcPr>
            <w:tcW w:w="2493" w:type="dxa"/>
          </w:tcPr>
          <w:p w14:paraId="3920997D" w14:textId="4A35AFE3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2800</w:t>
            </w:r>
          </w:p>
        </w:tc>
        <w:tc>
          <w:tcPr>
            <w:tcW w:w="2220" w:type="dxa"/>
          </w:tcPr>
          <w:p w14:paraId="1D83BC8A" w14:textId="32B3C3CD" w:rsidR="009D2353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-</w:t>
            </w:r>
            <w:r w:rsidR="009D2353">
              <w:rPr>
                <w:rFonts w:ascii="Cambria" w:hAnsi="Cambria" w:cs="Times New Roman"/>
                <w:sz w:val="24"/>
                <w:szCs w:val="20"/>
              </w:rPr>
              <w:t>800</w:t>
            </w:r>
          </w:p>
        </w:tc>
      </w:tr>
      <w:tr w:rsidR="009D2353" w14:paraId="2433ACDD" w14:textId="61E4AAD6" w:rsidTr="009D2353">
        <w:tc>
          <w:tcPr>
            <w:tcW w:w="2444" w:type="dxa"/>
          </w:tcPr>
          <w:p w14:paraId="3685BE95" w14:textId="18819ABC" w:rsidR="009D2353" w:rsidRDefault="009D2353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 xml:space="preserve">Stari papir Učenici Katica </w:t>
            </w:r>
            <w:proofErr w:type="spellStart"/>
            <w:r>
              <w:rPr>
                <w:rFonts w:ascii="Cambria" w:hAnsi="Cambria" w:cs="Times New Roman"/>
                <w:sz w:val="24"/>
                <w:szCs w:val="20"/>
              </w:rPr>
              <w:t>Vareševac</w:t>
            </w:r>
            <w:proofErr w:type="spellEnd"/>
          </w:p>
        </w:tc>
        <w:tc>
          <w:tcPr>
            <w:tcW w:w="2470" w:type="dxa"/>
          </w:tcPr>
          <w:p w14:paraId="43ED19BE" w14:textId="67AD6CEC" w:rsidR="009D2353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260</w:t>
            </w:r>
          </w:p>
        </w:tc>
        <w:tc>
          <w:tcPr>
            <w:tcW w:w="2493" w:type="dxa"/>
          </w:tcPr>
          <w:p w14:paraId="7A017007" w14:textId="0338882F" w:rsidR="009D2353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0</w:t>
            </w:r>
          </w:p>
        </w:tc>
        <w:tc>
          <w:tcPr>
            <w:tcW w:w="2220" w:type="dxa"/>
          </w:tcPr>
          <w:p w14:paraId="1C7AB022" w14:textId="1E04A17C" w:rsidR="009D2353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+260</w:t>
            </w:r>
          </w:p>
        </w:tc>
      </w:tr>
      <w:tr w:rsidR="00E668E8" w14:paraId="46972BDE" w14:textId="77777777" w:rsidTr="009D2353">
        <w:tc>
          <w:tcPr>
            <w:tcW w:w="2444" w:type="dxa"/>
          </w:tcPr>
          <w:p w14:paraId="0E1AA233" w14:textId="5EB7E141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Županija ostalo</w:t>
            </w:r>
          </w:p>
        </w:tc>
        <w:tc>
          <w:tcPr>
            <w:tcW w:w="2470" w:type="dxa"/>
          </w:tcPr>
          <w:p w14:paraId="2ECD4902" w14:textId="2C793F79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4960,39</w:t>
            </w:r>
          </w:p>
        </w:tc>
        <w:tc>
          <w:tcPr>
            <w:tcW w:w="2493" w:type="dxa"/>
          </w:tcPr>
          <w:p w14:paraId="14769A56" w14:textId="30D81175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4960,39</w:t>
            </w:r>
          </w:p>
        </w:tc>
        <w:tc>
          <w:tcPr>
            <w:tcW w:w="2220" w:type="dxa"/>
          </w:tcPr>
          <w:p w14:paraId="250B8918" w14:textId="6C227C62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0</w:t>
            </w:r>
          </w:p>
        </w:tc>
      </w:tr>
      <w:tr w:rsidR="00E668E8" w14:paraId="5ACB49B4" w14:textId="77777777" w:rsidTr="009D2353">
        <w:tc>
          <w:tcPr>
            <w:tcW w:w="2444" w:type="dxa"/>
          </w:tcPr>
          <w:p w14:paraId="361F3A27" w14:textId="056334DE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Županija Materijalni troškovi</w:t>
            </w:r>
          </w:p>
        </w:tc>
        <w:tc>
          <w:tcPr>
            <w:tcW w:w="2470" w:type="dxa"/>
          </w:tcPr>
          <w:p w14:paraId="6706B013" w14:textId="48C4F4B8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32072,85</w:t>
            </w:r>
          </w:p>
        </w:tc>
        <w:tc>
          <w:tcPr>
            <w:tcW w:w="2493" w:type="dxa"/>
          </w:tcPr>
          <w:p w14:paraId="069DB4CE" w14:textId="37C3C153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39602,17</w:t>
            </w:r>
          </w:p>
        </w:tc>
        <w:tc>
          <w:tcPr>
            <w:tcW w:w="2220" w:type="dxa"/>
          </w:tcPr>
          <w:p w14:paraId="6B2DE587" w14:textId="2AE34B35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-</w:t>
            </w:r>
            <w:r w:rsidRPr="00E668E8">
              <w:rPr>
                <w:rFonts w:ascii="Cambria" w:hAnsi="Cambria" w:cs="Times New Roman"/>
                <w:sz w:val="24"/>
                <w:szCs w:val="20"/>
              </w:rPr>
              <w:t>7.529,32</w:t>
            </w:r>
          </w:p>
        </w:tc>
      </w:tr>
      <w:tr w:rsidR="00E668E8" w14:paraId="4D6DA6DC" w14:textId="77777777" w:rsidTr="009D2353">
        <w:tc>
          <w:tcPr>
            <w:tcW w:w="2444" w:type="dxa"/>
          </w:tcPr>
          <w:p w14:paraId="0AF10DA3" w14:textId="1135F273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Županija energija</w:t>
            </w:r>
          </w:p>
        </w:tc>
        <w:tc>
          <w:tcPr>
            <w:tcW w:w="2470" w:type="dxa"/>
          </w:tcPr>
          <w:p w14:paraId="5CA4CEE6" w14:textId="2C4D3016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110472,55</w:t>
            </w:r>
          </w:p>
        </w:tc>
        <w:tc>
          <w:tcPr>
            <w:tcW w:w="2493" w:type="dxa"/>
          </w:tcPr>
          <w:p w14:paraId="39A23F99" w14:textId="58760028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94963,67</w:t>
            </w:r>
          </w:p>
        </w:tc>
        <w:tc>
          <w:tcPr>
            <w:tcW w:w="2220" w:type="dxa"/>
          </w:tcPr>
          <w:p w14:paraId="206E9598" w14:textId="60AFA684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+</w:t>
            </w:r>
            <w:r w:rsidRPr="00E668E8">
              <w:rPr>
                <w:rFonts w:ascii="Cambria" w:hAnsi="Cambria" w:cs="Times New Roman"/>
                <w:sz w:val="24"/>
                <w:szCs w:val="20"/>
              </w:rPr>
              <w:t>15.508,88</w:t>
            </w:r>
          </w:p>
        </w:tc>
      </w:tr>
      <w:tr w:rsidR="00E668E8" w14:paraId="45D556C9" w14:textId="77777777" w:rsidTr="009D2353">
        <w:tc>
          <w:tcPr>
            <w:tcW w:w="2444" w:type="dxa"/>
          </w:tcPr>
          <w:p w14:paraId="3AAFA82A" w14:textId="133ECF89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Županija po računima</w:t>
            </w:r>
          </w:p>
        </w:tc>
        <w:tc>
          <w:tcPr>
            <w:tcW w:w="2470" w:type="dxa"/>
          </w:tcPr>
          <w:p w14:paraId="7FD32DC5" w14:textId="0BCE737F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6700</w:t>
            </w:r>
          </w:p>
        </w:tc>
        <w:tc>
          <w:tcPr>
            <w:tcW w:w="2493" w:type="dxa"/>
          </w:tcPr>
          <w:p w14:paraId="638FC897" w14:textId="2D5F6625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5000</w:t>
            </w:r>
          </w:p>
        </w:tc>
        <w:tc>
          <w:tcPr>
            <w:tcW w:w="2220" w:type="dxa"/>
          </w:tcPr>
          <w:p w14:paraId="1E0F2399" w14:textId="344F48FB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+1700</w:t>
            </w:r>
          </w:p>
        </w:tc>
      </w:tr>
      <w:tr w:rsidR="00E668E8" w14:paraId="069C2708" w14:textId="77777777" w:rsidTr="009D2353">
        <w:tc>
          <w:tcPr>
            <w:tcW w:w="2444" w:type="dxa"/>
          </w:tcPr>
          <w:p w14:paraId="796D5DBD" w14:textId="3B8F1A03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0"/>
              </w:rPr>
              <w:t>Šema</w:t>
            </w:r>
            <w:proofErr w:type="spellEnd"/>
            <w:r>
              <w:rPr>
                <w:rFonts w:ascii="Cambria" w:hAnsi="Cambria" w:cs="Times New Roman"/>
                <w:sz w:val="24"/>
                <w:szCs w:val="20"/>
              </w:rPr>
              <w:t xml:space="preserve"> voće i povrće</w:t>
            </w:r>
          </w:p>
        </w:tc>
        <w:tc>
          <w:tcPr>
            <w:tcW w:w="2470" w:type="dxa"/>
          </w:tcPr>
          <w:p w14:paraId="73B20741" w14:textId="43338CA7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2833,03</w:t>
            </w:r>
          </w:p>
        </w:tc>
        <w:tc>
          <w:tcPr>
            <w:tcW w:w="2493" w:type="dxa"/>
          </w:tcPr>
          <w:p w14:paraId="0FCD4286" w14:textId="6665EF93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2372,91</w:t>
            </w:r>
          </w:p>
        </w:tc>
        <w:tc>
          <w:tcPr>
            <w:tcW w:w="2220" w:type="dxa"/>
          </w:tcPr>
          <w:p w14:paraId="507DD689" w14:textId="2D0B22A9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+460,12</w:t>
            </w:r>
          </w:p>
        </w:tc>
      </w:tr>
      <w:tr w:rsidR="00E668E8" w14:paraId="472C6DEC" w14:textId="77777777" w:rsidTr="009D2353">
        <w:tc>
          <w:tcPr>
            <w:tcW w:w="2444" w:type="dxa"/>
          </w:tcPr>
          <w:p w14:paraId="4D173B96" w14:textId="40A07A2B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Školska kuhinja</w:t>
            </w:r>
          </w:p>
        </w:tc>
        <w:tc>
          <w:tcPr>
            <w:tcW w:w="2470" w:type="dxa"/>
          </w:tcPr>
          <w:p w14:paraId="0F55D89D" w14:textId="20920C42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31320</w:t>
            </w:r>
          </w:p>
        </w:tc>
        <w:tc>
          <w:tcPr>
            <w:tcW w:w="2493" w:type="dxa"/>
          </w:tcPr>
          <w:p w14:paraId="6B63C0D2" w14:textId="5EE4E150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33737,97</w:t>
            </w:r>
          </w:p>
        </w:tc>
        <w:tc>
          <w:tcPr>
            <w:tcW w:w="2220" w:type="dxa"/>
          </w:tcPr>
          <w:p w14:paraId="6CE9248F" w14:textId="04950877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 w:rsidRPr="00E668E8">
              <w:rPr>
                <w:rFonts w:ascii="Cambria" w:hAnsi="Cambria" w:cs="Times New Roman"/>
                <w:sz w:val="24"/>
                <w:szCs w:val="20"/>
              </w:rPr>
              <w:t>-2.417,97</w:t>
            </w:r>
          </w:p>
        </w:tc>
      </w:tr>
      <w:tr w:rsidR="00E668E8" w14:paraId="7636CCBF" w14:textId="77777777" w:rsidTr="009D2353">
        <w:tc>
          <w:tcPr>
            <w:tcW w:w="2444" w:type="dxa"/>
          </w:tcPr>
          <w:p w14:paraId="68FE5FF0" w14:textId="39808C56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Užina za sve</w:t>
            </w:r>
          </w:p>
        </w:tc>
        <w:tc>
          <w:tcPr>
            <w:tcW w:w="2470" w:type="dxa"/>
          </w:tcPr>
          <w:p w14:paraId="01B35F1F" w14:textId="6081751B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15245</w:t>
            </w:r>
          </w:p>
        </w:tc>
        <w:tc>
          <w:tcPr>
            <w:tcW w:w="2493" w:type="dxa"/>
          </w:tcPr>
          <w:p w14:paraId="5954CF13" w14:textId="709B79C6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18395</w:t>
            </w:r>
          </w:p>
        </w:tc>
        <w:tc>
          <w:tcPr>
            <w:tcW w:w="2220" w:type="dxa"/>
          </w:tcPr>
          <w:p w14:paraId="2598E931" w14:textId="4BDA040F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-3150</w:t>
            </w:r>
          </w:p>
        </w:tc>
      </w:tr>
      <w:tr w:rsidR="00E668E8" w14:paraId="42C99EE3" w14:textId="77777777" w:rsidTr="009D2353">
        <w:tc>
          <w:tcPr>
            <w:tcW w:w="2444" w:type="dxa"/>
          </w:tcPr>
          <w:p w14:paraId="50A911AF" w14:textId="746B588D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Putničke agencije</w:t>
            </w:r>
          </w:p>
        </w:tc>
        <w:tc>
          <w:tcPr>
            <w:tcW w:w="2470" w:type="dxa"/>
          </w:tcPr>
          <w:p w14:paraId="01184E5B" w14:textId="635138E3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2000</w:t>
            </w:r>
          </w:p>
        </w:tc>
        <w:tc>
          <w:tcPr>
            <w:tcW w:w="2493" w:type="dxa"/>
          </w:tcPr>
          <w:p w14:paraId="1C829C21" w14:textId="26B26AF6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2000</w:t>
            </w:r>
          </w:p>
        </w:tc>
        <w:tc>
          <w:tcPr>
            <w:tcW w:w="2220" w:type="dxa"/>
          </w:tcPr>
          <w:p w14:paraId="59AC51C3" w14:textId="40378E1D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0</w:t>
            </w:r>
          </w:p>
        </w:tc>
      </w:tr>
      <w:tr w:rsidR="00E668E8" w14:paraId="703DFCDF" w14:textId="77777777" w:rsidTr="009D2353">
        <w:tc>
          <w:tcPr>
            <w:tcW w:w="2444" w:type="dxa"/>
          </w:tcPr>
          <w:p w14:paraId="093021F7" w14:textId="51115899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 xml:space="preserve">Plaća </w:t>
            </w:r>
            <w:proofErr w:type="spellStart"/>
            <w:r>
              <w:rPr>
                <w:rFonts w:ascii="Cambria" w:hAnsi="Cambria" w:cs="Times New Roman"/>
                <w:sz w:val="24"/>
                <w:szCs w:val="20"/>
              </w:rPr>
              <w:t>predškola</w:t>
            </w:r>
            <w:proofErr w:type="spellEnd"/>
          </w:p>
        </w:tc>
        <w:tc>
          <w:tcPr>
            <w:tcW w:w="2470" w:type="dxa"/>
          </w:tcPr>
          <w:p w14:paraId="1693AFDD" w14:textId="6986F5F2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78016,63</w:t>
            </w:r>
          </w:p>
        </w:tc>
        <w:tc>
          <w:tcPr>
            <w:tcW w:w="2493" w:type="dxa"/>
          </w:tcPr>
          <w:p w14:paraId="3ACE6E6D" w14:textId="62499D45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80249,27</w:t>
            </w:r>
          </w:p>
        </w:tc>
        <w:tc>
          <w:tcPr>
            <w:tcW w:w="2220" w:type="dxa"/>
          </w:tcPr>
          <w:p w14:paraId="1C6F2DD5" w14:textId="42625CD2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 w:rsidRPr="00E668E8">
              <w:rPr>
                <w:rFonts w:ascii="Cambria" w:hAnsi="Cambria" w:cs="Times New Roman"/>
                <w:sz w:val="24"/>
                <w:szCs w:val="20"/>
              </w:rPr>
              <w:t>-2.232,64</w:t>
            </w:r>
          </w:p>
        </w:tc>
      </w:tr>
      <w:tr w:rsidR="00E668E8" w14:paraId="341BFAE5" w14:textId="77777777" w:rsidTr="009D2353">
        <w:tc>
          <w:tcPr>
            <w:tcW w:w="2444" w:type="dxa"/>
          </w:tcPr>
          <w:p w14:paraId="18BF1716" w14:textId="0E9253A7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0"/>
              </w:rPr>
              <w:t>Šema</w:t>
            </w:r>
            <w:proofErr w:type="spellEnd"/>
            <w:r>
              <w:rPr>
                <w:rFonts w:ascii="Cambria" w:hAnsi="Cambria" w:cs="Times New Roman"/>
                <w:sz w:val="24"/>
                <w:szCs w:val="20"/>
              </w:rPr>
              <w:t xml:space="preserve"> školsko Mlijeko</w:t>
            </w:r>
          </w:p>
        </w:tc>
        <w:tc>
          <w:tcPr>
            <w:tcW w:w="2470" w:type="dxa"/>
          </w:tcPr>
          <w:p w14:paraId="75E558AB" w14:textId="3C184BC0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1408,41</w:t>
            </w:r>
          </w:p>
        </w:tc>
        <w:tc>
          <w:tcPr>
            <w:tcW w:w="2493" w:type="dxa"/>
          </w:tcPr>
          <w:p w14:paraId="7A87825E" w14:textId="2CF27DEC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2615,99</w:t>
            </w:r>
          </w:p>
        </w:tc>
        <w:tc>
          <w:tcPr>
            <w:tcW w:w="2220" w:type="dxa"/>
          </w:tcPr>
          <w:p w14:paraId="3BA13FDE" w14:textId="77A3394C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-1207,58</w:t>
            </w:r>
          </w:p>
        </w:tc>
      </w:tr>
      <w:tr w:rsidR="00E668E8" w14:paraId="20D808A1" w14:textId="77777777" w:rsidTr="009D2353">
        <w:tc>
          <w:tcPr>
            <w:tcW w:w="2444" w:type="dxa"/>
          </w:tcPr>
          <w:p w14:paraId="3C7D6AB0" w14:textId="3FF50C6D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Općina Materijalni troškovi</w:t>
            </w:r>
          </w:p>
        </w:tc>
        <w:tc>
          <w:tcPr>
            <w:tcW w:w="2470" w:type="dxa"/>
          </w:tcPr>
          <w:p w14:paraId="3272A7D9" w14:textId="1B1B5A02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4990</w:t>
            </w:r>
          </w:p>
        </w:tc>
        <w:tc>
          <w:tcPr>
            <w:tcW w:w="2493" w:type="dxa"/>
          </w:tcPr>
          <w:p w14:paraId="739DF55D" w14:textId="0995F71A" w:rsidR="00E668E8" w:rsidRDefault="00E668E8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2500</w:t>
            </w:r>
          </w:p>
        </w:tc>
        <w:tc>
          <w:tcPr>
            <w:tcW w:w="2220" w:type="dxa"/>
          </w:tcPr>
          <w:p w14:paraId="2044912D" w14:textId="01821D1B" w:rsidR="00E668E8" w:rsidRDefault="00E668E8" w:rsidP="00E668E8">
            <w:pPr>
              <w:jc w:val="center"/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+2490</w:t>
            </w:r>
          </w:p>
          <w:p w14:paraId="0DDAE035" w14:textId="1862C5A2" w:rsidR="00E668E8" w:rsidRDefault="00E668E8" w:rsidP="00E668E8">
            <w:pPr>
              <w:jc w:val="center"/>
              <w:rPr>
                <w:rFonts w:ascii="Cambria" w:hAnsi="Cambria" w:cs="Times New Roman"/>
                <w:sz w:val="24"/>
                <w:szCs w:val="20"/>
              </w:rPr>
            </w:pPr>
          </w:p>
        </w:tc>
      </w:tr>
      <w:tr w:rsidR="00964F00" w14:paraId="1F87B319" w14:textId="77777777" w:rsidTr="009D2353">
        <w:tc>
          <w:tcPr>
            <w:tcW w:w="2444" w:type="dxa"/>
          </w:tcPr>
          <w:p w14:paraId="00090C86" w14:textId="76504C02" w:rsidR="00964F00" w:rsidRDefault="00964F00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Ministarstvo plaće</w:t>
            </w:r>
          </w:p>
        </w:tc>
        <w:tc>
          <w:tcPr>
            <w:tcW w:w="2470" w:type="dxa"/>
          </w:tcPr>
          <w:p w14:paraId="76321C23" w14:textId="44CBA369" w:rsidR="00964F00" w:rsidRDefault="00964F00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1513952,86</w:t>
            </w:r>
          </w:p>
        </w:tc>
        <w:tc>
          <w:tcPr>
            <w:tcW w:w="2493" w:type="dxa"/>
          </w:tcPr>
          <w:p w14:paraId="7B6E520A" w14:textId="04527B42" w:rsidR="00964F00" w:rsidRDefault="00964F00" w:rsidP="006E5CD8">
            <w:pPr>
              <w:rPr>
                <w:rFonts w:ascii="Cambria" w:hAnsi="Cambria" w:cs="Times New Roman"/>
                <w:sz w:val="24"/>
                <w:szCs w:val="20"/>
              </w:rPr>
            </w:pPr>
            <w:r w:rsidRPr="00964F00">
              <w:rPr>
                <w:rFonts w:ascii="Cambria" w:hAnsi="Cambria" w:cs="Times New Roman"/>
                <w:sz w:val="24"/>
                <w:szCs w:val="20"/>
              </w:rPr>
              <w:t>1.511.986,68</w:t>
            </w:r>
          </w:p>
        </w:tc>
        <w:tc>
          <w:tcPr>
            <w:tcW w:w="2220" w:type="dxa"/>
          </w:tcPr>
          <w:p w14:paraId="524E43B1" w14:textId="308960B2" w:rsidR="00964F00" w:rsidRDefault="00964F00" w:rsidP="00E668E8">
            <w:pPr>
              <w:jc w:val="center"/>
              <w:rPr>
                <w:rFonts w:ascii="Cambria" w:hAnsi="Cambria" w:cs="Times New Roman"/>
                <w:sz w:val="24"/>
                <w:szCs w:val="20"/>
              </w:rPr>
            </w:pPr>
            <w:r>
              <w:rPr>
                <w:rFonts w:ascii="Cambria" w:hAnsi="Cambria" w:cs="Times New Roman"/>
                <w:sz w:val="24"/>
                <w:szCs w:val="20"/>
              </w:rPr>
              <w:t>+1699,18</w:t>
            </w:r>
          </w:p>
        </w:tc>
      </w:tr>
    </w:tbl>
    <w:p w14:paraId="057124F9" w14:textId="17AD3EF1" w:rsidR="009D2353" w:rsidRPr="003065D0" w:rsidRDefault="00E668E8" w:rsidP="006E5CD8">
      <w:pPr>
        <w:spacing w:after="0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 xml:space="preserve">Iako su prihodi škole namjenski dolazi do odstupanja po mjestima troška </w:t>
      </w:r>
      <w:r w:rsidR="00964F00">
        <w:rPr>
          <w:rFonts w:ascii="Cambria" w:hAnsi="Cambria" w:cs="Times New Roman"/>
          <w:sz w:val="24"/>
          <w:szCs w:val="20"/>
        </w:rPr>
        <w:t xml:space="preserve">zbog specifičnosti poslovanja. Stanje iz tablice je na dan 30.06.2022 godine. Stupac razlike predstavlja odstupanja na dan koja se u toku godine niveliraju. Također s obzirom da se radi o polugodišnjem izvještaju u obzir nisu uzeti </w:t>
      </w:r>
      <w:proofErr w:type="spellStart"/>
      <w:r w:rsidR="00964F00">
        <w:rPr>
          <w:rFonts w:ascii="Cambria" w:hAnsi="Cambria" w:cs="Times New Roman"/>
          <w:sz w:val="24"/>
          <w:szCs w:val="20"/>
        </w:rPr>
        <w:t>prenesni</w:t>
      </w:r>
      <w:proofErr w:type="spellEnd"/>
      <w:r w:rsidR="00964F00">
        <w:rPr>
          <w:rFonts w:ascii="Cambria" w:hAnsi="Cambria" w:cs="Times New Roman"/>
          <w:sz w:val="24"/>
          <w:szCs w:val="20"/>
        </w:rPr>
        <w:t xml:space="preserve"> viškovi i manjkovi.</w:t>
      </w:r>
      <w:bookmarkStart w:id="0" w:name="_GoBack"/>
      <w:bookmarkEnd w:id="0"/>
    </w:p>
    <w:p w14:paraId="13F8D750" w14:textId="77777777" w:rsidR="00E668E8" w:rsidRDefault="00E668E8" w:rsidP="007144B4">
      <w:pPr>
        <w:spacing w:after="0"/>
        <w:ind w:left="4956" w:firstLine="708"/>
        <w:rPr>
          <w:rFonts w:ascii="Cambria" w:hAnsi="Cambria" w:cs="Times New Roman"/>
          <w:sz w:val="24"/>
          <w:szCs w:val="20"/>
        </w:rPr>
      </w:pPr>
    </w:p>
    <w:p w14:paraId="0B90EB08" w14:textId="1F3D7687" w:rsidR="007144B4" w:rsidRDefault="007144B4" w:rsidP="007144B4">
      <w:pPr>
        <w:spacing w:after="0"/>
        <w:ind w:left="4956" w:firstLine="708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>Ravnatelj</w:t>
      </w:r>
      <w:r w:rsidR="009D2353">
        <w:rPr>
          <w:rFonts w:ascii="Cambria" w:hAnsi="Cambria" w:cs="Times New Roman"/>
          <w:sz w:val="24"/>
          <w:szCs w:val="20"/>
        </w:rPr>
        <w:t>ica</w:t>
      </w:r>
      <w:r>
        <w:rPr>
          <w:rFonts w:ascii="Cambria" w:hAnsi="Cambria" w:cs="Times New Roman"/>
          <w:sz w:val="24"/>
          <w:szCs w:val="20"/>
        </w:rPr>
        <w:t>:</w:t>
      </w:r>
    </w:p>
    <w:p w14:paraId="1AA76AA5" w14:textId="23B3090B" w:rsidR="007144B4" w:rsidRDefault="007144B4" w:rsidP="007144B4">
      <w:pPr>
        <w:spacing w:after="0"/>
        <w:ind w:left="4956" w:firstLine="708"/>
        <w:rPr>
          <w:rFonts w:ascii="Cambria" w:hAnsi="Cambria" w:cs="Times New Roman"/>
          <w:sz w:val="24"/>
          <w:szCs w:val="20"/>
        </w:rPr>
      </w:pPr>
    </w:p>
    <w:p w14:paraId="266EC151" w14:textId="01FAFD7F" w:rsidR="007144B4" w:rsidRDefault="007144B4" w:rsidP="007144B4">
      <w:pPr>
        <w:spacing w:after="0"/>
        <w:ind w:left="4956" w:firstLine="708"/>
        <w:rPr>
          <w:rFonts w:ascii="Cambria" w:hAnsi="Cambria" w:cs="Times New Roman"/>
          <w:sz w:val="24"/>
          <w:szCs w:val="20"/>
        </w:rPr>
      </w:pPr>
    </w:p>
    <w:p w14:paraId="14DBA60A" w14:textId="03050EAB" w:rsidR="007144B4" w:rsidRPr="003065D0" w:rsidRDefault="007144B4" w:rsidP="007144B4">
      <w:pPr>
        <w:spacing w:after="0"/>
        <w:ind w:left="4956" w:firstLine="708"/>
        <w:rPr>
          <w:rFonts w:ascii="Cambria" w:hAnsi="Cambria" w:cs="Times New Roman"/>
          <w:sz w:val="24"/>
          <w:szCs w:val="20"/>
        </w:rPr>
      </w:pPr>
      <w:r>
        <w:rPr>
          <w:rFonts w:ascii="Cambria" w:hAnsi="Cambria" w:cs="Times New Roman"/>
          <w:sz w:val="24"/>
          <w:szCs w:val="20"/>
        </w:rPr>
        <w:t>____________________________________________</w:t>
      </w:r>
    </w:p>
    <w:p w14:paraId="39EA2BDC" w14:textId="77567D7C" w:rsidR="001719A1" w:rsidRDefault="009D2353" w:rsidP="006D33C8">
      <w:pPr>
        <w:spacing w:after="0"/>
        <w:ind w:left="4956" w:firstLine="708"/>
        <w:rPr>
          <w:rFonts w:ascii="Times New Roman" w:hAnsi="Times New Roman" w:cs="Times New Roman"/>
          <w:sz w:val="24"/>
          <w:szCs w:val="20"/>
        </w:rPr>
        <w:sectPr w:rsidR="001719A1" w:rsidSect="00DB70B7">
          <w:footerReference w:type="default" r:id="rId10"/>
          <w:pgSz w:w="11906" w:h="16838" w:code="9"/>
          <w:pgMar w:top="993" w:right="851" w:bottom="142" w:left="1418" w:header="709" w:footer="709" w:gutter="0"/>
          <w:cols w:space="708"/>
          <w:docGrid w:linePitch="360"/>
        </w:sectPr>
      </w:pPr>
      <w:r>
        <w:rPr>
          <w:rFonts w:ascii="Cambria" w:hAnsi="Cambria" w:cs="Times New Roman"/>
          <w:sz w:val="24"/>
          <w:szCs w:val="20"/>
        </w:rPr>
        <w:t xml:space="preserve">Dara Brčić </w:t>
      </w:r>
      <w:r w:rsidR="00EB3008">
        <w:rPr>
          <w:rFonts w:ascii="Times New Roman" w:hAnsi="Times New Roman" w:cs="Times New Roman"/>
          <w:sz w:val="24"/>
          <w:szCs w:val="20"/>
        </w:rPr>
        <w:br w:type="page"/>
      </w:r>
    </w:p>
    <w:p w14:paraId="67A173E8" w14:textId="77777777" w:rsidR="007C0BCF" w:rsidRPr="007C0BCF" w:rsidRDefault="007C0BCF" w:rsidP="00BF6C01">
      <w:pPr>
        <w:rPr>
          <w:rFonts w:ascii="Times New Roman" w:hAnsi="Times New Roman" w:cs="Times New Roman"/>
          <w:szCs w:val="20"/>
        </w:rPr>
      </w:pPr>
    </w:p>
    <w:sectPr w:rsidR="007C0BCF" w:rsidRPr="007C0BCF" w:rsidSect="00BF6C01">
      <w:pgSz w:w="16838" w:h="11906" w:orient="landscape" w:code="9"/>
      <w:pgMar w:top="851" w:right="70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4CCA" w14:textId="77777777" w:rsidR="00240BAE" w:rsidRDefault="00240BAE" w:rsidP="00F069D3">
      <w:pPr>
        <w:spacing w:after="0" w:line="240" w:lineRule="auto"/>
      </w:pPr>
      <w:r>
        <w:separator/>
      </w:r>
    </w:p>
  </w:endnote>
  <w:endnote w:type="continuationSeparator" w:id="0">
    <w:p w14:paraId="105B60FF" w14:textId="77777777" w:rsidR="00240BAE" w:rsidRDefault="00240BAE" w:rsidP="00F0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402364"/>
      <w:docPartObj>
        <w:docPartGallery w:val="Page Numbers (Bottom of Page)"/>
        <w:docPartUnique/>
      </w:docPartObj>
    </w:sdtPr>
    <w:sdtEndPr/>
    <w:sdtContent>
      <w:p w14:paraId="4E7B8CDD" w14:textId="7DC93DC4" w:rsidR="00F069D3" w:rsidRDefault="00F069D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AD7">
          <w:rPr>
            <w:noProof/>
          </w:rPr>
          <w:t>6</w:t>
        </w:r>
        <w:r>
          <w:fldChar w:fldCharType="end"/>
        </w:r>
      </w:p>
    </w:sdtContent>
  </w:sdt>
  <w:p w14:paraId="74D7D9BE" w14:textId="77777777" w:rsidR="00F069D3" w:rsidRDefault="00F069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55242" w14:textId="77777777" w:rsidR="00240BAE" w:rsidRDefault="00240BAE" w:rsidP="00F069D3">
      <w:pPr>
        <w:spacing w:after="0" w:line="240" w:lineRule="auto"/>
      </w:pPr>
      <w:r>
        <w:separator/>
      </w:r>
    </w:p>
  </w:footnote>
  <w:footnote w:type="continuationSeparator" w:id="0">
    <w:p w14:paraId="22FD4471" w14:textId="77777777" w:rsidR="00240BAE" w:rsidRDefault="00240BAE" w:rsidP="00F0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34"/>
    <w:rsid w:val="00012BCD"/>
    <w:rsid w:val="00067640"/>
    <w:rsid w:val="000803DD"/>
    <w:rsid w:val="000838FF"/>
    <w:rsid w:val="000F0612"/>
    <w:rsid w:val="001071D6"/>
    <w:rsid w:val="00121649"/>
    <w:rsid w:val="00124F18"/>
    <w:rsid w:val="00131BB6"/>
    <w:rsid w:val="001522D8"/>
    <w:rsid w:val="001719A1"/>
    <w:rsid w:val="0019365A"/>
    <w:rsid w:val="00195E5E"/>
    <w:rsid w:val="001E38F4"/>
    <w:rsid w:val="00213466"/>
    <w:rsid w:val="00240BAE"/>
    <w:rsid w:val="00262F8F"/>
    <w:rsid w:val="00264908"/>
    <w:rsid w:val="00270E5A"/>
    <w:rsid w:val="002711D8"/>
    <w:rsid w:val="002875BE"/>
    <w:rsid w:val="002A770F"/>
    <w:rsid w:val="003065D0"/>
    <w:rsid w:val="00332332"/>
    <w:rsid w:val="003550D1"/>
    <w:rsid w:val="003637AB"/>
    <w:rsid w:val="003B2F60"/>
    <w:rsid w:val="003C3E11"/>
    <w:rsid w:val="003C5958"/>
    <w:rsid w:val="003F2165"/>
    <w:rsid w:val="004246FA"/>
    <w:rsid w:val="00451C3C"/>
    <w:rsid w:val="00455440"/>
    <w:rsid w:val="00473533"/>
    <w:rsid w:val="0049140D"/>
    <w:rsid w:val="004A060F"/>
    <w:rsid w:val="004A3335"/>
    <w:rsid w:val="004B215F"/>
    <w:rsid w:val="004D1911"/>
    <w:rsid w:val="004D2064"/>
    <w:rsid w:val="005001BF"/>
    <w:rsid w:val="00521190"/>
    <w:rsid w:val="005238DC"/>
    <w:rsid w:val="00573534"/>
    <w:rsid w:val="005A327D"/>
    <w:rsid w:val="005B6F4C"/>
    <w:rsid w:val="005C61B3"/>
    <w:rsid w:val="00610569"/>
    <w:rsid w:val="00640AD7"/>
    <w:rsid w:val="006658D2"/>
    <w:rsid w:val="00665C19"/>
    <w:rsid w:val="00681490"/>
    <w:rsid w:val="00691F33"/>
    <w:rsid w:val="006C5CE7"/>
    <w:rsid w:val="006D33C8"/>
    <w:rsid w:val="006E5CD8"/>
    <w:rsid w:val="00704439"/>
    <w:rsid w:val="007144B4"/>
    <w:rsid w:val="00716C58"/>
    <w:rsid w:val="00723582"/>
    <w:rsid w:val="00756396"/>
    <w:rsid w:val="00760E87"/>
    <w:rsid w:val="00771346"/>
    <w:rsid w:val="007A7B18"/>
    <w:rsid w:val="007B7E2B"/>
    <w:rsid w:val="007C0BCF"/>
    <w:rsid w:val="007C64B0"/>
    <w:rsid w:val="007F2E00"/>
    <w:rsid w:val="007F7BB3"/>
    <w:rsid w:val="00834E32"/>
    <w:rsid w:val="00845F35"/>
    <w:rsid w:val="0087581B"/>
    <w:rsid w:val="008D4D05"/>
    <w:rsid w:val="008E4B62"/>
    <w:rsid w:val="00900B0E"/>
    <w:rsid w:val="009042A3"/>
    <w:rsid w:val="00933A16"/>
    <w:rsid w:val="00964F00"/>
    <w:rsid w:val="00994569"/>
    <w:rsid w:val="00996992"/>
    <w:rsid w:val="009B4FE3"/>
    <w:rsid w:val="009D1DCE"/>
    <w:rsid w:val="009D2353"/>
    <w:rsid w:val="009E32ED"/>
    <w:rsid w:val="00A527F0"/>
    <w:rsid w:val="00A87BA8"/>
    <w:rsid w:val="00A92F14"/>
    <w:rsid w:val="00A94463"/>
    <w:rsid w:val="00A96330"/>
    <w:rsid w:val="00AA50E4"/>
    <w:rsid w:val="00AD3963"/>
    <w:rsid w:val="00AE3715"/>
    <w:rsid w:val="00AF308D"/>
    <w:rsid w:val="00B15008"/>
    <w:rsid w:val="00B27D31"/>
    <w:rsid w:val="00B501EC"/>
    <w:rsid w:val="00B8199D"/>
    <w:rsid w:val="00B927A4"/>
    <w:rsid w:val="00BB02CA"/>
    <w:rsid w:val="00BF6C01"/>
    <w:rsid w:val="00CB6220"/>
    <w:rsid w:val="00CF06C0"/>
    <w:rsid w:val="00D326B2"/>
    <w:rsid w:val="00D37BE9"/>
    <w:rsid w:val="00D41C94"/>
    <w:rsid w:val="00D7663D"/>
    <w:rsid w:val="00DA69C6"/>
    <w:rsid w:val="00DB70B7"/>
    <w:rsid w:val="00E516DA"/>
    <w:rsid w:val="00E639C9"/>
    <w:rsid w:val="00E668E8"/>
    <w:rsid w:val="00E95E3A"/>
    <w:rsid w:val="00EA5A61"/>
    <w:rsid w:val="00EB3008"/>
    <w:rsid w:val="00F069D3"/>
    <w:rsid w:val="00F16564"/>
    <w:rsid w:val="00F35746"/>
    <w:rsid w:val="00F3755C"/>
    <w:rsid w:val="00F57F15"/>
    <w:rsid w:val="00FB51DF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3F8B"/>
  <w15:chartTrackingRefBased/>
  <w15:docId w15:val="{3BE23A17-A1DF-4128-A6A3-2CBA16DD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C9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5CD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E5CD8"/>
    <w:rPr>
      <w:rFonts w:ascii="Arial Unicode MS" w:eastAsia="Arial Unicode MS" w:hAnsi="Calibri" w:cs="Arial Unicode MS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9D3"/>
  </w:style>
  <w:style w:type="character" w:styleId="Hiperveza">
    <w:name w:val="Hyperlink"/>
    <w:basedOn w:val="Zadanifontodlomka"/>
    <w:uiPriority w:val="99"/>
    <w:unhideWhenUsed/>
    <w:rsid w:val="00E95E3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065D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D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Računalo OŠMŠG</cp:lastModifiedBy>
  <cp:revision>5</cp:revision>
  <cp:lastPrinted>2022-07-19T12:39:00Z</cp:lastPrinted>
  <dcterms:created xsi:type="dcterms:W3CDTF">2022-07-07T12:58:00Z</dcterms:created>
  <dcterms:modified xsi:type="dcterms:W3CDTF">2022-07-19T12:40:00Z</dcterms:modified>
</cp:coreProperties>
</file>